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04BE3" w14:textId="77777777" w:rsidR="003F6A54" w:rsidRPr="00C17D20" w:rsidRDefault="00F32F0A" w:rsidP="00F443B0">
      <w:pPr>
        <w:pStyle w:val="20"/>
        <w:shd w:val="clear" w:color="auto" w:fill="auto"/>
        <w:spacing w:after="0" w:line="240" w:lineRule="auto"/>
        <w:ind w:left="4820" w:right="63"/>
        <w:rPr>
          <w:color w:val="auto"/>
        </w:rPr>
      </w:pPr>
      <w:r w:rsidRPr="00C17D20">
        <w:rPr>
          <w:color w:val="auto"/>
        </w:rPr>
        <w:t>ЗАТВЕРДЖЕНО</w:t>
      </w:r>
    </w:p>
    <w:p w14:paraId="4E4ECED8" w14:textId="77777777" w:rsidR="007370C9" w:rsidRPr="00C17D20" w:rsidRDefault="00DC5147" w:rsidP="00F443B0">
      <w:pPr>
        <w:pStyle w:val="20"/>
        <w:shd w:val="clear" w:color="auto" w:fill="auto"/>
        <w:spacing w:after="0" w:line="240" w:lineRule="auto"/>
        <w:ind w:left="4820" w:right="63"/>
        <w:rPr>
          <w:color w:val="auto"/>
        </w:rPr>
      </w:pPr>
      <w:bookmarkStart w:id="0" w:name="bookmark0"/>
      <w:r w:rsidRPr="00C17D20">
        <w:rPr>
          <w:color w:val="auto"/>
        </w:rPr>
        <w:t xml:space="preserve">Розпорядження </w:t>
      </w:r>
      <w:r w:rsidR="00555364" w:rsidRPr="00C17D20">
        <w:rPr>
          <w:color w:val="auto"/>
        </w:rPr>
        <w:t>начальника</w:t>
      </w:r>
      <w:r w:rsidRPr="00C17D20">
        <w:rPr>
          <w:color w:val="auto"/>
        </w:rPr>
        <w:t xml:space="preserve"> </w:t>
      </w:r>
    </w:p>
    <w:p w14:paraId="51AC179C" w14:textId="202F369C" w:rsidR="00DC5147" w:rsidRPr="00C17D20" w:rsidRDefault="00DC5147" w:rsidP="00F443B0">
      <w:pPr>
        <w:pStyle w:val="20"/>
        <w:shd w:val="clear" w:color="auto" w:fill="auto"/>
        <w:spacing w:after="0" w:line="240" w:lineRule="auto"/>
        <w:ind w:left="4820" w:right="63"/>
        <w:rPr>
          <w:color w:val="auto"/>
        </w:rPr>
      </w:pPr>
      <w:r w:rsidRPr="00C17D20">
        <w:rPr>
          <w:color w:val="auto"/>
        </w:rPr>
        <w:t>обласної військової адміністрації</w:t>
      </w:r>
    </w:p>
    <w:p w14:paraId="2DE4B56D" w14:textId="6E3CA5FB" w:rsidR="00555364" w:rsidRPr="00C17D20" w:rsidRDefault="00D56BA7" w:rsidP="000F40D2">
      <w:pPr>
        <w:pStyle w:val="20"/>
        <w:shd w:val="clear" w:color="auto" w:fill="auto"/>
        <w:spacing w:after="0" w:line="240" w:lineRule="auto"/>
        <w:ind w:left="4820" w:right="63"/>
        <w:rPr>
          <w:rFonts w:ascii="TimesNewRomanPSMT" w:hAnsi="TimesNewRomanPSMT" w:cs="TimesNewRomanPSMT"/>
          <w:color w:val="auto"/>
          <w:lang w:bidi="ar-SA"/>
        </w:rPr>
      </w:pPr>
      <w:r w:rsidRPr="00C17D20">
        <w:rPr>
          <w:rFonts w:ascii="TimesNewRomanPSMT" w:hAnsi="TimesNewRomanPSMT" w:cs="TimesNewRomanPSMT"/>
          <w:color w:val="auto"/>
          <w:lang w:bidi="ar-SA"/>
        </w:rPr>
        <w:t xml:space="preserve">від </w:t>
      </w:r>
      <w:r w:rsidR="00555364" w:rsidRPr="00C17D20">
        <w:rPr>
          <w:rFonts w:ascii="TimesNewRomanPSMT" w:hAnsi="TimesNewRomanPSMT" w:cs="TimesNewRomanPSMT"/>
          <w:color w:val="auto"/>
          <w:lang w:bidi="ar-SA"/>
        </w:rPr>
        <w:t xml:space="preserve">28.04.2023 №269/0/5-23ВА </w:t>
      </w:r>
    </w:p>
    <w:p w14:paraId="3A10EEB7" w14:textId="77777777" w:rsidR="00DC5147" w:rsidRPr="00C17D20" w:rsidRDefault="00DC5147" w:rsidP="00F443B0">
      <w:pPr>
        <w:pStyle w:val="20"/>
        <w:shd w:val="clear" w:color="auto" w:fill="auto"/>
        <w:spacing w:after="0" w:line="240" w:lineRule="auto"/>
        <w:ind w:left="4820" w:right="63"/>
        <w:rPr>
          <w:color w:val="auto"/>
        </w:rPr>
      </w:pPr>
      <w:r w:rsidRPr="00C17D20">
        <w:rPr>
          <w:color w:val="auto"/>
        </w:rPr>
        <w:t>(у редакції розпорядження начальника обласної військової адміністрації</w:t>
      </w:r>
    </w:p>
    <w:p w14:paraId="36A2AD56" w14:textId="6683DCA8" w:rsidR="00DC5147" w:rsidRPr="00C17D20" w:rsidRDefault="00D56BA7" w:rsidP="00F443B0">
      <w:pPr>
        <w:pStyle w:val="20"/>
        <w:shd w:val="clear" w:color="auto" w:fill="auto"/>
        <w:spacing w:after="0" w:line="240" w:lineRule="auto"/>
        <w:ind w:left="4820" w:right="63"/>
        <w:rPr>
          <w:color w:val="auto"/>
        </w:rPr>
      </w:pPr>
      <w:r w:rsidRPr="00C17D20">
        <w:rPr>
          <w:color w:val="auto"/>
        </w:rPr>
        <w:t xml:space="preserve">від </w:t>
      </w:r>
      <w:r w:rsidR="00457F37" w:rsidRPr="00C17D20">
        <w:rPr>
          <w:color w:val="auto"/>
        </w:rPr>
        <w:t>_________</w:t>
      </w:r>
      <w:r w:rsidR="009566B5" w:rsidRPr="00C17D20">
        <w:rPr>
          <w:color w:val="auto"/>
        </w:rPr>
        <w:t xml:space="preserve"> </w:t>
      </w:r>
      <w:r w:rsidR="007370C9" w:rsidRPr="00C17D20">
        <w:rPr>
          <w:color w:val="auto"/>
        </w:rPr>
        <w:t>№</w:t>
      </w:r>
      <w:r w:rsidR="00DC5147" w:rsidRPr="00C17D20">
        <w:rPr>
          <w:color w:val="auto"/>
        </w:rPr>
        <w:t xml:space="preserve"> </w:t>
      </w:r>
      <w:r w:rsidR="00457F37" w:rsidRPr="00C17D20">
        <w:rPr>
          <w:rFonts w:ascii="TimesNewRomanPSMT" w:hAnsi="TimesNewRomanPSMT" w:cs="TimesNewRomanPSMT"/>
          <w:color w:val="auto"/>
          <w:lang w:bidi="ar-SA"/>
        </w:rPr>
        <w:t>__________</w:t>
      </w:r>
      <w:r w:rsidR="00555364" w:rsidRPr="00C17D20">
        <w:rPr>
          <w:color w:val="auto"/>
        </w:rPr>
        <w:t>)</w:t>
      </w:r>
    </w:p>
    <w:p w14:paraId="19E08154" w14:textId="77777777" w:rsidR="003F6A54" w:rsidRPr="00C17D20" w:rsidRDefault="003F6A54" w:rsidP="00F443B0">
      <w:pPr>
        <w:pStyle w:val="10"/>
        <w:keepNext/>
        <w:keepLines/>
        <w:shd w:val="clear" w:color="auto" w:fill="auto"/>
        <w:spacing w:before="0" w:line="240" w:lineRule="auto"/>
        <w:ind w:left="4820" w:right="63"/>
        <w:rPr>
          <w:color w:val="auto"/>
        </w:rPr>
      </w:pPr>
    </w:p>
    <w:p w14:paraId="54CE3920" w14:textId="77777777" w:rsidR="003F6A54" w:rsidRPr="00C17D20" w:rsidRDefault="003F6A54" w:rsidP="00F443B0">
      <w:pPr>
        <w:pStyle w:val="10"/>
        <w:keepNext/>
        <w:keepLines/>
        <w:shd w:val="clear" w:color="auto" w:fill="auto"/>
        <w:spacing w:before="0" w:line="240" w:lineRule="auto"/>
        <w:rPr>
          <w:color w:val="auto"/>
        </w:rPr>
      </w:pPr>
    </w:p>
    <w:p w14:paraId="067250A7" w14:textId="77777777" w:rsidR="00690C44" w:rsidRPr="00C17D20" w:rsidRDefault="00F32F0A" w:rsidP="00F443B0">
      <w:pPr>
        <w:pStyle w:val="10"/>
        <w:keepNext/>
        <w:keepLines/>
        <w:shd w:val="clear" w:color="auto" w:fill="auto"/>
        <w:spacing w:before="0" w:line="240" w:lineRule="auto"/>
        <w:rPr>
          <w:color w:val="auto"/>
        </w:rPr>
      </w:pPr>
      <w:r w:rsidRPr="00C17D20">
        <w:rPr>
          <w:color w:val="auto"/>
        </w:rPr>
        <w:t>ПОЛОЖЕННЯ</w:t>
      </w:r>
      <w:bookmarkEnd w:id="0"/>
    </w:p>
    <w:p w14:paraId="6A8CC9D7" w14:textId="77777777" w:rsidR="00690C44" w:rsidRPr="00C17D20" w:rsidRDefault="00F32F0A" w:rsidP="00F443B0">
      <w:pPr>
        <w:pStyle w:val="30"/>
        <w:shd w:val="clear" w:color="auto" w:fill="auto"/>
        <w:spacing w:after="273" w:line="240" w:lineRule="auto"/>
        <w:rPr>
          <w:color w:val="auto"/>
        </w:rPr>
      </w:pPr>
      <w:r w:rsidRPr="00C17D20">
        <w:rPr>
          <w:color w:val="auto"/>
        </w:rPr>
        <w:t>про територіальні спеціалізовані служби цивільного захисту</w:t>
      </w:r>
      <w:r w:rsidRPr="00C17D20">
        <w:rPr>
          <w:color w:val="auto"/>
        </w:rPr>
        <w:br/>
        <w:t>територіальної підсистеми єдиної державної системи</w:t>
      </w:r>
      <w:r w:rsidRPr="00C17D20">
        <w:rPr>
          <w:color w:val="auto"/>
        </w:rPr>
        <w:br/>
        <w:t>цивільного захисту Львівської області</w:t>
      </w:r>
    </w:p>
    <w:p w14:paraId="36283FA2" w14:textId="77777777" w:rsidR="00690C44" w:rsidRPr="00C17D20" w:rsidRDefault="00F32F0A" w:rsidP="00F443B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98"/>
        </w:tabs>
        <w:spacing w:before="0" w:after="304" w:line="240" w:lineRule="auto"/>
        <w:ind w:left="3600"/>
        <w:jc w:val="both"/>
        <w:rPr>
          <w:color w:val="auto"/>
        </w:rPr>
      </w:pPr>
      <w:bookmarkStart w:id="1" w:name="bookmark1"/>
      <w:r w:rsidRPr="00C17D20">
        <w:rPr>
          <w:color w:val="auto"/>
        </w:rPr>
        <w:t>Загальні питання</w:t>
      </w:r>
      <w:bookmarkEnd w:id="1"/>
    </w:p>
    <w:p w14:paraId="411DED5D" w14:textId="77777777" w:rsidR="00690C44" w:rsidRPr="00C17D20" w:rsidRDefault="00F32F0A" w:rsidP="00F443B0">
      <w:pPr>
        <w:pStyle w:val="20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Це Положення визначає порядок утворення та склад, основні завдання і функції, організацію управління та функціонування територіальних спеціалізованих служб цивільного захисту регіонального та місцевих рівнів територіальної підсистеми єдиної державної системи цивільного захисту Львівської області (далі - територіальні спеціалізовані служби).</w:t>
      </w:r>
    </w:p>
    <w:p w14:paraId="3427D583" w14:textId="77777777" w:rsidR="00690C44" w:rsidRPr="00C17D20" w:rsidRDefault="00F32F0A" w:rsidP="00F443B0">
      <w:pPr>
        <w:pStyle w:val="20"/>
        <w:numPr>
          <w:ilvl w:val="0"/>
          <w:numId w:val="2"/>
        </w:numPr>
        <w:shd w:val="clear" w:color="auto" w:fill="auto"/>
        <w:tabs>
          <w:tab w:val="left" w:pos="955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У цьому Положенні терміни вживаються в такому значенні:</w:t>
      </w:r>
    </w:p>
    <w:p w14:paraId="7736DC6D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розвідка — комплекс заходів, що організовуються і проводяться в місцях виникнення (загрози виникнення) надзвичайної ситуації для визначення загального характеру і орієнтовного обсягу руйнувань в осередку ураження, зони надзвичайної ситуації та умов проведення рятувальних робіт;</w:t>
      </w:r>
    </w:p>
    <w:p w14:paraId="0EB339A3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спеціальна розвідка — комплекс заходів, що організовуються і проводяться в місцях виникнення (загрози виникнення) надзвичайної ситуації з метою одержання в повному обсязі відомостей про пожежну, інженерну, радіаційну, хімічну, бактеріологічну обстановку тощо.</w:t>
      </w:r>
    </w:p>
    <w:p w14:paraId="0CB6D565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Інші терміни вживаються у значенні, наведеному в Кодексі цивільного захисту України (далі - Кодекс) та інших законодавчих актах.</w:t>
      </w:r>
    </w:p>
    <w:p w14:paraId="5D25397D" w14:textId="77777777" w:rsidR="00690C44" w:rsidRPr="00C17D20" w:rsidRDefault="00F32F0A" w:rsidP="00F443B0">
      <w:pPr>
        <w:pStyle w:val="20"/>
        <w:numPr>
          <w:ilvl w:val="0"/>
          <w:numId w:val="2"/>
        </w:numPr>
        <w:shd w:val="clear" w:color="auto" w:fill="auto"/>
        <w:tabs>
          <w:tab w:val="left" w:pos="955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Територіальні спеціалізовані служби утворюються для проведення спеціальних робіт і заходів з цивільного захисту та їх забезпечення в територіальній підсистемі єдиної державної системи цивільного захисту Львівської області та її ланках.</w:t>
      </w:r>
    </w:p>
    <w:p w14:paraId="781B5A48" w14:textId="35EF4CD8" w:rsidR="00690C44" w:rsidRPr="00C17D20" w:rsidRDefault="00F32F0A" w:rsidP="00F443B0">
      <w:pPr>
        <w:pStyle w:val="20"/>
        <w:numPr>
          <w:ilvl w:val="0"/>
          <w:numId w:val="2"/>
        </w:numPr>
        <w:shd w:val="clear" w:color="auto" w:fill="auto"/>
        <w:tabs>
          <w:tab w:val="left" w:pos="955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 xml:space="preserve">Спеціалізовані служби регіонального рівня (далі - регіональні спеціалізовані служби) утворюються у Львівській області Львівською обласною державною адміністрацією </w:t>
      </w:r>
      <w:bookmarkStart w:id="2" w:name="_Hlk208233309"/>
      <w:r w:rsidRPr="00C17D20">
        <w:rPr>
          <w:color w:val="auto"/>
        </w:rPr>
        <w:t>шляхом об’єднання об’єктових підрозділів, об’єктових та територіальних формувань цивільного захисту відповідного галузевого спрямування у регіональну спеціалізовану службу цивільного захисту</w:t>
      </w:r>
      <w:bookmarkEnd w:id="2"/>
      <w:r w:rsidRPr="00C17D20">
        <w:rPr>
          <w:color w:val="auto"/>
        </w:rPr>
        <w:t>.</w:t>
      </w:r>
      <w:r w:rsidR="00EF6DA1" w:rsidRPr="00C17D20">
        <w:rPr>
          <w:color w:val="auto"/>
        </w:rPr>
        <w:t xml:space="preserve"> </w:t>
      </w:r>
    </w:p>
    <w:p w14:paraId="4C636F3F" w14:textId="77777777" w:rsidR="00690C44" w:rsidRPr="00C17D20" w:rsidRDefault="00F32F0A" w:rsidP="00F443B0">
      <w:pPr>
        <w:pStyle w:val="20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 xml:space="preserve">Спеціалізовані служби місцевого рівня (далі - місцеві спеціалізовані служби) утворюються в районі відповідними районними державними </w:t>
      </w:r>
      <w:r w:rsidRPr="00C17D20">
        <w:rPr>
          <w:color w:val="auto"/>
        </w:rPr>
        <w:lastRenderedPageBreak/>
        <w:t xml:space="preserve">адміністраціями </w:t>
      </w:r>
      <w:r w:rsidR="00DC5147" w:rsidRPr="00C17D20">
        <w:rPr>
          <w:bCs/>
          <w:color w:val="auto"/>
        </w:rPr>
        <w:t xml:space="preserve">та на території Львівської міської територіальної громади Львівською міською радою, </w:t>
      </w:r>
      <w:r w:rsidRPr="00C17D20">
        <w:rPr>
          <w:color w:val="auto"/>
        </w:rPr>
        <w:t>шляхом об’єднання об’єктових підрозділів, об’єктових та територіальних формувань цивільного захисту місцевого рівня відповідного</w:t>
      </w:r>
      <w:r w:rsidR="00DC5147" w:rsidRPr="00C17D20">
        <w:rPr>
          <w:color w:val="auto"/>
        </w:rPr>
        <w:t xml:space="preserve"> </w:t>
      </w:r>
      <w:r w:rsidRPr="00C17D20">
        <w:rPr>
          <w:color w:val="auto"/>
        </w:rPr>
        <w:t>галузевого спрямування в місцеву спеціалізовану службу.</w:t>
      </w:r>
    </w:p>
    <w:p w14:paraId="1DAF9DBA" w14:textId="77777777" w:rsidR="00690C44" w:rsidRPr="00C17D20" w:rsidRDefault="00F32F0A" w:rsidP="00F443B0">
      <w:pPr>
        <w:pStyle w:val="20"/>
        <w:numPr>
          <w:ilvl w:val="0"/>
          <w:numId w:val="2"/>
        </w:numPr>
        <w:shd w:val="clear" w:color="auto" w:fill="auto"/>
        <w:tabs>
          <w:tab w:val="left" w:pos="1272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У Львівській області утворюються такі регіональні та місцеві спеціалізовані служби:</w:t>
      </w:r>
    </w:p>
    <w:p w14:paraId="7542BA3D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захисту сільськогосподарських тварин і рослин;</w:t>
      </w:r>
    </w:p>
    <w:p w14:paraId="1BEFB5EA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енергетики;</w:t>
      </w:r>
    </w:p>
    <w:p w14:paraId="5622A04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комунально-технічна;</w:t>
      </w:r>
    </w:p>
    <w:p w14:paraId="096CC96C" w14:textId="3A0A7605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інженерного</w:t>
      </w:r>
      <w:r w:rsidR="00457F37" w:rsidRPr="00C17D20">
        <w:rPr>
          <w:color w:val="auto"/>
        </w:rPr>
        <w:t xml:space="preserve"> та транспортного</w:t>
      </w:r>
      <w:r w:rsidRPr="00C17D20">
        <w:rPr>
          <w:color w:val="auto"/>
        </w:rPr>
        <w:t xml:space="preserve"> забезпечення;</w:t>
      </w:r>
    </w:p>
    <w:p w14:paraId="2D77FC18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матеріального забезпечення;</w:t>
      </w:r>
    </w:p>
    <w:p w14:paraId="6F0EDF9C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медична;</w:t>
      </w:r>
    </w:p>
    <w:p w14:paraId="6AA22961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зв’язку та оповіщення;</w:t>
      </w:r>
    </w:p>
    <w:p w14:paraId="6A1A6885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охорони публічного (громадського) порядку;</w:t>
      </w:r>
    </w:p>
    <w:p w14:paraId="1228A0F1" w14:textId="77777777" w:rsidR="00690C44" w:rsidRPr="00C17D20" w:rsidRDefault="00F32F0A" w:rsidP="00F443B0">
      <w:pPr>
        <w:pStyle w:val="20"/>
        <w:shd w:val="clear" w:color="auto" w:fill="auto"/>
        <w:spacing w:after="120" w:line="240" w:lineRule="auto"/>
        <w:ind w:firstLine="601"/>
        <w:jc w:val="both"/>
        <w:rPr>
          <w:color w:val="auto"/>
        </w:rPr>
      </w:pPr>
      <w:proofErr w:type="spellStart"/>
      <w:r w:rsidRPr="00C17D20">
        <w:rPr>
          <w:color w:val="auto"/>
        </w:rPr>
        <w:t>пожежно</w:t>
      </w:r>
      <w:proofErr w:type="spellEnd"/>
      <w:r w:rsidRPr="00C17D20">
        <w:rPr>
          <w:color w:val="auto"/>
        </w:rPr>
        <w:t>-рятувальна.</w:t>
      </w:r>
    </w:p>
    <w:p w14:paraId="3BB3033C" w14:textId="77777777" w:rsidR="00690C44" w:rsidRPr="00C17D20" w:rsidRDefault="00F32F0A" w:rsidP="00F443B0">
      <w:pPr>
        <w:pStyle w:val="20"/>
        <w:numPr>
          <w:ilvl w:val="0"/>
          <w:numId w:val="2"/>
        </w:numPr>
        <w:shd w:val="clear" w:color="auto" w:fill="auto"/>
        <w:tabs>
          <w:tab w:val="left" w:pos="956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Завдання, організація та діяльність територіальних спеціалізованих служб визначаються положеннями, які розробляються начальниками відповідних служб, затверджуються керівником органу, який утворив таку службу, та погоджуються:</w:t>
      </w:r>
    </w:p>
    <w:p w14:paraId="5D8FEBCA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положення про регіональні спеціалізовані служби - департаментом з питань цивільного захисту Львівської обласної державної адміністрації;</w:t>
      </w:r>
    </w:p>
    <w:p w14:paraId="755579CC" w14:textId="77777777" w:rsidR="00690C44" w:rsidRPr="00C17D20" w:rsidRDefault="00F32F0A" w:rsidP="00F443B0">
      <w:pPr>
        <w:pStyle w:val="20"/>
        <w:shd w:val="clear" w:color="auto" w:fill="auto"/>
        <w:spacing w:after="333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положення про місцеві спеціалізовані служби - структурним підрозділом з питань цивільного захисту районної державної адміністрації</w:t>
      </w:r>
      <w:r w:rsidR="00C02B07" w:rsidRPr="00C17D20">
        <w:rPr>
          <w:color w:val="auto"/>
        </w:rPr>
        <w:t>, Львівської міської ради</w:t>
      </w:r>
      <w:r w:rsidR="00B06B6E" w:rsidRPr="00C17D20">
        <w:rPr>
          <w:color w:val="auto"/>
        </w:rPr>
        <w:t xml:space="preserve"> </w:t>
      </w:r>
      <w:r w:rsidR="00B06B6E" w:rsidRPr="00C17D20">
        <w:rPr>
          <w:rFonts w:hint="eastAsia"/>
          <w:color w:val="auto"/>
        </w:rPr>
        <w:t>та керівником регіональної спеціалізованої служби</w:t>
      </w:r>
      <w:r w:rsidRPr="00C17D20">
        <w:rPr>
          <w:color w:val="auto"/>
        </w:rPr>
        <w:t>.</w:t>
      </w:r>
    </w:p>
    <w:p w14:paraId="6B2E8A02" w14:textId="77777777" w:rsidR="00690C44" w:rsidRPr="00C17D20" w:rsidRDefault="00F32F0A" w:rsidP="00F443B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069"/>
        </w:tabs>
        <w:spacing w:before="0" w:after="240" w:line="240" w:lineRule="auto"/>
        <w:ind w:left="2603"/>
        <w:jc w:val="both"/>
        <w:rPr>
          <w:color w:val="auto"/>
        </w:rPr>
      </w:pPr>
      <w:bookmarkStart w:id="3" w:name="bookmark2"/>
      <w:r w:rsidRPr="00C17D20">
        <w:rPr>
          <w:color w:val="auto"/>
        </w:rPr>
        <w:t>Завдання спеціалізованих служб</w:t>
      </w:r>
      <w:bookmarkEnd w:id="3"/>
    </w:p>
    <w:p w14:paraId="73715527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1. Основними завданнями територіальних спеціалізованих служб є:</w:t>
      </w:r>
    </w:p>
    <w:p w14:paraId="5DDC9EB2" w14:textId="77777777" w:rsidR="00690C44" w:rsidRPr="00C17D20" w:rsidRDefault="00F32F0A" w:rsidP="00F443B0">
      <w:pPr>
        <w:pStyle w:val="20"/>
        <w:numPr>
          <w:ilvl w:val="0"/>
          <w:numId w:val="3"/>
        </w:numPr>
        <w:shd w:val="clear" w:color="auto" w:fill="auto"/>
        <w:tabs>
          <w:tab w:val="left" w:pos="987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участь у розробленні планів реагування на надзвичайні ситуації, планів цивільного захисту на особливий період;</w:t>
      </w:r>
    </w:p>
    <w:p w14:paraId="73C0F14C" w14:textId="77777777" w:rsidR="00690C44" w:rsidRPr="00C17D20" w:rsidRDefault="00F32F0A" w:rsidP="00F443B0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здійснення заходів з переведення спеціалізованих служб до функціонування в умовах надзвичайної ситуації та особливого періоду;</w:t>
      </w:r>
    </w:p>
    <w:p w14:paraId="4BF5DA42" w14:textId="77777777" w:rsidR="00690C44" w:rsidRPr="00C17D20" w:rsidRDefault="00F32F0A" w:rsidP="00F443B0">
      <w:pPr>
        <w:pStyle w:val="20"/>
        <w:numPr>
          <w:ilvl w:val="0"/>
          <w:numId w:val="3"/>
        </w:numPr>
        <w:shd w:val="clear" w:color="auto" w:fill="auto"/>
        <w:tabs>
          <w:tab w:val="left" w:pos="987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підготовка та забезпечення готовності до дій за призначенням спеціалізованих служб;</w:t>
      </w:r>
    </w:p>
    <w:p w14:paraId="31C2F450" w14:textId="77777777" w:rsidR="00690C44" w:rsidRPr="00C17D20" w:rsidRDefault="00F32F0A" w:rsidP="00F443B0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організація та проведення навчання за програмою спеціальної підготовки фахівців певної спеціальності, які входять до складу спеціалізованих служб;</w:t>
      </w:r>
    </w:p>
    <w:p w14:paraId="1F236ED7" w14:textId="77777777" w:rsidR="00690C44" w:rsidRPr="00C17D20" w:rsidRDefault="00F32F0A" w:rsidP="00F443B0">
      <w:pPr>
        <w:pStyle w:val="20"/>
        <w:numPr>
          <w:ilvl w:val="0"/>
          <w:numId w:val="3"/>
        </w:numPr>
        <w:shd w:val="clear" w:color="auto" w:fill="auto"/>
        <w:tabs>
          <w:tab w:val="left" w:pos="997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підтримання у готовності техніки і майна спеціального призначення для виконання завдань з цивільного захисту в мирний час та особливий період;</w:t>
      </w:r>
    </w:p>
    <w:p w14:paraId="2D5FF66A" w14:textId="77777777" w:rsidR="00690C44" w:rsidRPr="00C17D20" w:rsidRDefault="00F32F0A" w:rsidP="00F443B0">
      <w:pPr>
        <w:pStyle w:val="20"/>
        <w:numPr>
          <w:ilvl w:val="0"/>
          <w:numId w:val="3"/>
        </w:numPr>
        <w:shd w:val="clear" w:color="auto" w:fill="auto"/>
        <w:tabs>
          <w:tab w:val="left" w:pos="992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підготовка пропозицій щодо проведення спеціальних робіт і заходів з цивільного захисту та їх забезпечення під час ліквідації наслідків надзвичайних ситуацій та управління підрозділами спеціалізованих служб, що залучаються до таких робіт і заходів;</w:t>
      </w:r>
    </w:p>
    <w:p w14:paraId="557CFED9" w14:textId="77777777" w:rsidR="00690C44" w:rsidRPr="00C17D20" w:rsidRDefault="00F32F0A" w:rsidP="00F443B0">
      <w:pPr>
        <w:pStyle w:val="20"/>
        <w:numPr>
          <w:ilvl w:val="0"/>
          <w:numId w:val="3"/>
        </w:numPr>
        <w:shd w:val="clear" w:color="auto" w:fill="auto"/>
        <w:tabs>
          <w:tab w:val="left" w:pos="992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організація та взаємодія з органами управління та силами цивільного </w:t>
      </w:r>
      <w:r w:rsidRPr="00C17D20">
        <w:rPr>
          <w:color w:val="auto"/>
        </w:rPr>
        <w:lastRenderedPageBreak/>
        <w:t>захисту функціональних і територіальних підсистем, їх ланок, які залучаються до ліквідації наслідків надзвичайних ситуацій;</w:t>
      </w:r>
    </w:p>
    <w:p w14:paraId="3749A978" w14:textId="77777777" w:rsidR="00690C44" w:rsidRPr="00C17D20" w:rsidRDefault="00F32F0A" w:rsidP="00F443B0">
      <w:pPr>
        <w:pStyle w:val="20"/>
        <w:numPr>
          <w:ilvl w:val="0"/>
          <w:numId w:val="3"/>
        </w:numPr>
        <w:shd w:val="clear" w:color="auto" w:fill="auto"/>
        <w:tabs>
          <w:tab w:val="left" w:pos="1142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створення та поповнення матеріальних та інших ресурсів спеціалізованих служб.</w:t>
      </w:r>
    </w:p>
    <w:p w14:paraId="1FF723E2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2. Територіальні спеціалізовані служби відповідно до покладених на них завдань:</w:t>
      </w:r>
    </w:p>
    <w:p w14:paraId="67284CEC" w14:textId="77777777" w:rsidR="00690C44" w:rsidRPr="00C17D20" w:rsidRDefault="00F32F0A" w:rsidP="00F443B0">
      <w:pPr>
        <w:pStyle w:val="20"/>
        <w:numPr>
          <w:ilvl w:val="0"/>
          <w:numId w:val="4"/>
        </w:numPr>
        <w:shd w:val="clear" w:color="auto" w:fill="auto"/>
        <w:tabs>
          <w:tab w:val="left" w:pos="949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служба захисту сільськогосподарських тварин і рослин:</w:t>
      </w:r>
    </w:p>
    <w:p w14:paraId="101BDFF1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проводить моніторинг стану забруднення радіоактивними та небезпечними хімічними речовинами, біологічними засобами сільськогосподарських угідь, продукції рослинництва, поверхневих вод, призначених для сільськогосподарських потреб;</w:t>
      </w:r>
    </w:p>
    <w:p w14:paraId="186ACABD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проводить спеціальну розвідку в місцях виникнення надзвичайних ситуацій, шляхів руху сил цивільного захисту та маршрутів евакуації;</w:t>
      </w:r>
    </w:p>
    <w:p w14:paraId="53F07240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проводить роботи з ліквідації епізоотій та епіфітотій, здійснюють епізоотичний, фітосанітарний і токсикологічний контроль під час проведення робіт з ліквідації наслідків надзвичайних ситуацій;</w:t>
      </w:r>
    </w:p>
    <w:p w14:paraId="4A5BE6ED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здійснює відповідно до компетенції контроль за безпечністю харчових продуктів і кормів під час виникнення надзвичайних ситуацій, беруть участь у здійсненні заходів щодо забезпечення безпечності харчових продуктів та сировини для їх виготовлення рослинного та тваринного походження;</w:t>
      </w:r>
    </w:p>
    <w:p w14:paraId="42B6FE98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 участь у здійсненні заходів щодо спеціальної обробки територій, приміщень, сільськогосподарських тварин і рослин, продукції тваринництва та рослинництва;</w:t>
      </w:r>
    </w:p>
    <w:p w14:paraId="0151E7A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 участь у підготовці сільськогосподарської та спеціальної техніки для роботи на зараженій місцевості, спеціальної обробки тварин і рослин, що заражені (уражені), знезаражені території, приміщень, де зберігається продукція тваринництва та рослинництва;</w:t>
      </w:r>
    </w:p>
    <w:p w14:paraId="3E30FB16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здійснює агрохімічне обстеження, ветеринарну діагностику, лікування тварин, що заражені (уражені), знезаражують посіви, пасовища і продукцію тваринництва та рослинництва;</w:t>
      </w:r>
    </w:p>
    <w:p w14:paraId="781D59C6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rPr>
          <w:color w:val="auto"/>
        </w:rPr>
      </w:pPr>
      <w:r w:rsidRPr="00C17D20">
        <w:rPr>
          <w:color w:val="auto"/>
        </w:rPr>
        <w:t>здійснює ветеринарно-санітарні та фітосанітарні заходи; бере участь у здійсненні заходів щодо захисту джерел і систем водопостачання для тварин від впливу небезпечних факторів ураження;</w:t>
      </w:r>
    </w:p>
    <w:p w14:paraId="190A03FB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заходи із знищення зерна, продовольства, харчової сировини, фуражу та інших матеріальних засобів, що не підлягають знезараженню;</w:t>
      </w:r>
    </w:p>
    <w:p w14:paraId="3047822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забезпечує створення резерву спеціального майна і засобів для захисту свійських тварин та сільськогосподарських рослин у разі виникнення надзвичайних ситуацій;</w:t>
      </w:r>
    </w:p>
    <w:p w14:paraId="425A224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 участь у сільськогосподарському виробництві на забруднених територіях, здійснює контроль за безпечністю такого виробництва;</w:t>
      </w:r>
    </w:p>
    <w:p w14:paraId="16E222DD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 участь у зборі, утилізації або знищенні загиблих тварин і відходів тваринного походження;</w:t>
      </w:r>
    </w:p>
    <w:p w14:paraId="7C6031AD" w14:textId="77777777" w:rsidR="00690C44" w:rsidRPr="00C17D20" w:rsidRDefault="00F32F0A" w:rsidP="00F443B0">
      <w:pPr>
        <w:pStyle w:val="20"/>
        <w:numPr>
          <w:ilvl w:val="0"/>
          <w:numId w:val="4"/>
        </w:numPr>
        <w:shd w:val="clear" w:color="auto" w:fill="auto"/>
        <w:tabs>
          <w:tab w:val="left" w:pos="977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служба енергетики:</w:t>
      </w:r>
    </w:p>
    <w:p w14:paraId="115EBF4C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організовує і проводить аварійно-відновлювальні роботи на пошкоджених </w:t>
      </w:r>
      <w:r w:rsidRPr="00C17D20">
        <w:rPr>
          <w:color w:val="auto"/>
        </w:rPr>
        <w:lastRenderedPageBreak/>
        <w:t>об’єктах мережі електропостачання;</w:t>
      </w:r>
    </w:p>
    <w:p w14:paraId="7ADD8D6A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забезпечує енергопостачання сил цивільного захисту під час проведення аварійно-рятувальних та інших невідкладних робіт, у тому числі з використанням автономних джерел енергопостачання (у разі їх наявності);</w:t>
      </w:r>
    </w:p>
    <w:p w14:paraId="20870E4D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забезпечує енергопостачання суб’єктів господарювання, що забезпечують життєдіяльність населення;</w:t>
      </w:r>
    </w:p>
    <w:p w14:paraId="783C5DEF" w14:textId="0385054C" w:rsidR="00690C44" w:rsidRPr="00C17D20" w:rsidRDefault="00405D57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</w:t>
      </w:r>
      <w:r w:rsidR="00671002" w:rsidRPr="00C17D20">
        <w:rPr>
          <w:color w:val="auto"/>
        </w:rPr>
        <w:t>е</w:t>
      </w:r>
      <w:r w:rsidRPr="00C17D20">
        <w:rPr>
          <w:color w:val="auto"/>
        </w:rPr>
        <w:t xml:space="preserve"> участь у визначенні шкоди, заподіяної суб’єктам господарювання паливно-енергетичного комплексу внаслідок виникнення надзвичайних ситуацій, а також у визначенні потреб у матеріальних ресурсах, необхідних для проведення аварійно-рятувальних та інших невідкладних робіт, повного відновлення функціонування таких суб’єктів;</w:t>
      </w:r>
    </w:p>
    <w:p w14:paraId="3EECA258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координує заходи, які здійснюються суб’єктами господарювання незалежно від форми власності, щодо дотримання встановленого режиму світломаскування в особливий період;</w:t>
      </w:r>
    </w:p>
    <w:p w14:paraId="171CE203" w14:textId="77777777" w:rsidR="00690C44" w:rsidRPr="00C17D20" w:rsidRDefault="00F32F0A" w:rsidP="00F443B0">
      <w:pPr>
        <w:pStyle w:val="20"/>
        <w:numPr>
          <w:ilvl w:val="0"/>
          <w:numId w:val="4"/>
        </w:numPr>
        <w:shd w:val="clear" w:color="auto" w:fill="auto"/>
        <w:tabs>
          <w:tab w:val="left" w:pos="959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комунально-технічна служба:</w:t>
      </w:r>
    </w:p>
    <w:p w14:paraId="4A1750F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проводить спеціальну розвідку в місцях виникнення надзвичайних ситуацій;</w:t>
      </w:r>
    </w:p>
    <w:p w14:paraId="7B8A5006" w14:textId="6DC6817B" w:rsidR="00690C44" w:rsidRPr="00C17D20" w:rsidRDefault="009F3F68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</w:t>
      </w:r>
      <w:r w:rsidR="005F42B4" w:rsidRPr="00C17D20">
        <w:rPr>
          <w:color w:val="auto"/>
        </w:rPr>
        <w:t>е</w:t>
      </w:r>
      <w:r w:rsidRPr="00C17D20">
        <w:rPr>
          <w:color w:val="auto"/>
        </w:rPr>
        <w:t xml:space="preserve"> участь у визначенні шкоди, заподіяної об’єктам житлово-комунального господарства і нерухомому майну громадян внаслідок виникнення надзвичайних ситуацій, а також у визначенні потреб у матеріальних ресурсах, необхідних для проведення аварійно-рятувальних та інших невідкладних робіт, повного відновлення пошкоджених (зруйнованих) об’єктів;</w:t>
      </w:r>
    </w:p>
    <w:p w14:paraId="042CE1C8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 участь у розчищенні шляхів руху сил цивільного захисту та маршрутів евакуації;</w:t>
      </w:r>
    </w:p>
    <w:p w14:paraId="48DE62D6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та здійснює організаційно-технічні заходи щодо підвищення стійкості об’єктів житлового фонду, благоустрою, теплопостачання, централізованого питного водопостачання та централізованого водовідведення, проводить невідкладні аварійно-відновлювальні роботи на них та їх спорудах;</w:t>
      </w:r>
    </w:p>
    <w:p w14:paraId="168299E4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здійснює посипання спеціальними сумішами вулиць і доріг населених пунктів, а також очищення зливової каналізації та дренажних систем населених пунктів, зливостоків, систем поверхневого водовідведення та </w:t>
      </w:r>
      <w:proofErr w:type="spellStart"/>
      <w:r w:rsidRPr="00C17D20">
        <w:rPr>
          <w:color w:val="auto"/>
        </w:rPr>
        <w:t>зливоприймальних</w:t>
      </w:r>
      <w:proofErr w:type="spellEnd"/>
      <w:r w:rsidRPr="00C17D20">
        <w:rPr>
          <w:color w:val="auto"/>
        </w:rPr>
        <w:t xml:space="preserve"> колодязів;</w:t>
      </w:r>
    </w:p>
    <w:p w14:paraId="2B5673C1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підвезення (подачу) питної та технічної води у зони, де здійснюються заходи щодо запобігання виникненню надзвичайних ситуацій та ліквідації їх наслідків;</w:t>
      </w:r>
    </w:p>
    <w:p w14:paraId="52AE2676" w14:textId="109D337E" w:rsidR="00690C44" w:rsidRPr="00C17D20" w:rsidRDefault="00F32F0A" w:rsidP="00F443B0">
      <w:pPr>
        <w:pStyle w:val="20"/>
        <w:numPr>
          <w:ilvl w:val="0"/>
          <w:numId w:val="4"/>
        </w:numPr>
        <w:shd w:val="clear" w:color="auto" w:fill="auto"/>
        <w:tabs>
          <w:tab w:val="left" w:pos="964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служба інженерного</w:t>
      </w:r>
      <w:r w:rsidR="00457F37" w:rsidRPr="00C17D20">
        <w:rPr>
          <w:color w:val="auto"/>
        </w:rPr>
        <w:t xml:space="preserve"> та транспортного</w:t>
      </w:r>
      <w:r w:rsidRPr="00C17D20">
        <w:rPr>
          <w:color w:val="auto"/>
        </w:rPr>
        <w:t xml:space="preserve"> забезпечення:</w:t>
      </w:r>
    </w:p>
    <w:p w14:paraId="2C1D0D04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проводить спеціальну розвідку в місцях виникнення надзвичайної ситуації, шляхів руху сил цивільного захисту та маршрутів евакуації;</w:t>
      </w:r>
    </w:p>
    <w:p w14:paraId="7189192F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 xml:space="preserve">організовує будівництво протизсувних, </w:t>
      </w:r>
      <w:proofErr w:type="spellStart"/>
      <w:r w:rsidRPr="00C17D20">
        <w:rPr>
          <w:sz w:val="28"/>
          <w:szCs w:val="28"/>
          <w:lang w:val="uk-UA"/>
        </w:rPr>
        <w:t>протиповеневих</w:t>
      </w:r>
      <w:proofErr w:type="spellEnd"/>
      <w:r w:rsidRPr="00C17D20">
        <w:rPr>
          <w:sz w:val="28"/>
          <w:szCs w:val="28"/>
          <w:lang w:val="uk-UA"/>
        </w:rPr>
        <w:t xml:space="preserve">, </w:t>
      </w:r>
      <w:proofErr w:type="spellStart"/>
      <w:r w:rsidRPr="00C17D20">
        <w:rPr>
          <w:sz w:val="28"/>
          <w:szCs w:val="28"/>
          <w:lang w:val="uk-UA"/>
        </w:rPr>
        <w:t>протиселевих</w:t>
      </w:r>
      <w:proofErr w:type="spellEnd"/>
      <w:r w:rsidRPr="00C17D20">
        <w:rPr>
          <w:sz w:val="28"/>
          <w:szCs w:val="28"/>
          <w:lang w:val="uk-UA"/>
        </w:rPr>
        <w:t>, протилавинних, протиерозійних та інших інженерних споруд спеціального призначення;</w:t>
      </w:r>
    </w:p>
    <w:p w14:paraId="33980BE6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організовує обстеження будівель, споруд, інженерних мереж і транспортних комунікацій, здійснюють заходи щодо їх безпечної експлуатації;</w:t>
      </w:r>
    </w:p>
    <w:p w14:paraId="6B0D38B7" w14:textId="492F28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lastRenderedPageBreak/>
        <w:t>здійсню</w:t>
      </w:r>
      <w:r w:rsidR="009450EE" w:rsidRPr="00C17D20">
        <w:rPr>
          <w:sz w:val="28"/>
          <w:szCs w:val="28"/>
          <w:lang w:val="uk-UA"/>
        </w:rPr>
        <w:t>є</w:t>
      </w:r>
      <w:r w:rsidRPr="00C17D20">
        <w:rPr>
          <w:sz w:val="28"/>
          <w:szCs w:val="28"/>
          <w:lang w:val="uk-UA"/>
        </w:rPr>
        <w:t xml:space="preserve"> інженерне забезпечення сил цивільного захисту в місцях їх розташування під час висування до зон надзвичайних ситуацій, зон можливого ураження та на визначені об’єкти для виконання робіт;</w:t>
      </w:r>
    </w:p>
    <w:p w14:paraId="7545AD3A" w14:textId="22477901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здійсню</w:t>
      </w:r>
      <w:r w:rsidR="009450EE" w:rsidRPr="00C17D20">
        <w:rPr>
          <w:sz w:val="28"/>
          <w:szCs w:val="28"/>
          <w:lang w:val="uk-UA"/>
        </w:rPr>
        <w:t>є</w:t>
      </w:r>
      <w:r w:rsidRPr="00C17D20">
        <w:rPr>
          <w:sz w:val="28"/>
          <w:szCs w:val="28"/>
          <w:lang w:val="uk-UA"/>
        </w:rPr>
        <w:t xml:space="preserve"> методичне забезпечення робіт і заходів під час будівництва та інженерного захисту об’єктів і територій;</w:t>
      </w:r>
    </w:p>
    <w:p w14:paraId="0D1387E1" w14:textId="514968AF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бер</w:t>
      </w:r>
      <w:r w:rsidR="009450EE" w:rsidRPr="00C17D20">
        <w:rPr>
          <w:sz w:val="28"/>
          <w:szCs w:val="28"/>
          <w:lang w:val="uk-UA"/>
        </w:rPr>
        <w:t>е</w:t>
      </w:r>
      <w:r w:rsidRPr="00C17D20">
        <w:rPr>
          <w:sz w:val="28"/>
          <w:szCs w:val="28"/>
          <w:lang w:val="uk-UA"/>
        </w:rPr>
        <w:t xml:space="preserve"> участь у визначенні шкоди, заподіяної суб’єктам господарювання та національній економіці у разі виникнення надзвичайних ситуацій, а також у визначенні потреб у матеріальних ресурсах, необхідних для проведення аварійно-рятувальних та інших невідкладних робіт та їх технічного забезпечення, повного відновлення пошкоджених (зруйнованих) об’єктів, функціонування транспортних засобів і комунікацій;</w:t>
      </w:r>
    </w:p>
    <w:p w14:paraId="41507551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забезпечує здійснення заходів у разі загрози виникнення і виникнення надзвичайних ситуацій на транспорті відповідно до планів реагування на надзвичайні ситуації;</w:t>
      </w:r>
    </w:p>
    <w:p w14:paraId="46B16F34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здійснює перевезення небезпечних вантажів автомобільним, залізничним, морським, річковим та повітряним транспортом у зонах (із зон) виникнення надзвичайних ситуацій;</w:t>
      </w:r>
    </w:p>
    <w:p w14:paraId="2004025F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забезпечує перевезення згідно з планами реагування на надзвичайні ситуації та планами цивільного захисту на особливий період, перевезення під час проведення заходів з евакуації населення, підвезення (вивезення) робочих змін, вивезення матеріальних та культурних цінностей;</w:t>
      </w:r>
    </w:p>
    <w:p w14:paraId="54DBC03D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організовує забезпечення транспортних засобів, що залучаються до виконання завдань з цивільного захисту, пально-мастильними матеріалами;</w:t>
      </w:r>
    </w:p>
    <w:p w14:paraId="0D6ADA2D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забезпечує функціонування дорожнього господарства в умовах виникнення небезпечної події або надзвичайної ситуації та під час ліквідації їх наслідків;</w:t>
      </w:r>
    </w:p>
    <w:p w14:paraId="5740A70B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організовує:</w:t>
      </w:r>
    </w:p>
    <w:p w14:paraId="665541C3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- ремонт техніки, механізмів, приладів та інших технічних засобів, що вийшли з ладу під час здійснення заходів із цивільного захисту;</w:t>
      </w:r>
    </w:p>
    <w:p w14:paraId="6FC8BDD6" w14:textId="77777777" w:rsidR="006C343C" w:rsidRPr="00C17D20" w:rsidRDefault="006C343C" w:rsidP="006C343C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17D20">
        <w:rPr>
          <w:sz w:val="28"/>
          <w:szCs w:val="28"/>
          <w:lang w:val="uk-UA"/>
        </w:rPr>
        <w:t>- евакуацію пошкодженої та несправної техніки до збірних пунктів пошкоджених машин, ремонтних підприємств або інших місць проведення ремонту;</w:t>
      </w:r>
    </w:p>
    <w:p w14:paraId="6A8B9946" w14:textId="77777777" w:rsidR="006C343C" w:rsidRPr="00C17D20" w:rsidRDefault="006C343C" w:rsidP="006C343C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- постачання запасних частин і ремонтних матеріалів; </w:t>
      </w:r>
    </w:p>
    <w:p w14:paraId="0B626378" w14:textId="77777777" w:rsidR="00690C44" w:rsidRPr="00C17D20" w:rsidRDefault="00F32F0A" w:rsidP="00F443B0">
      <w:pPr>
        <w:pStyle w:val="20"/>
        <w:numPr>
          <w:ilvl w:val="0"/>
          <w:numId w:val="4"/>
        </w:numPr>
        <w:shd w:val="clear" w:color="auto" w:fill="auto"/>
        <w:tabs>
          <w:tab w:val="left" w:pos="951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служба матеріального забезпечення:</w:t>
      </w:r>
    </w:p>
    <w:p w14:paraId="588E98F5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проводить тилову розвідку в місцях виникнення (загрози виникнення) надзвичайних ситуацій, шляхів руху сил цивільного захисту та маршрутів евакуації;</w:t>
      </w:r>
    </w:p>
    <w:p w14:paraId="718EC8D7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здійснює організаційні заходи щодо створення резерву матеріально - технічних засобів, пально-мастильних матеріалів, необхідних для реагування на надзвичайні ситуації у мирний час та особливий період, на базі суб’єктів господарювання, які утворили такі служби;</w:t>
      </w:r>
    </w:p>
    <w:p w14:paraId="0DBBD825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організовує забезпечення органів управління, які входять до складу служби, і сил цивільного захисту запасами сировинних, матеріально-технічних і продовольчих ресурсів для проведення першочергових робіт під час ліквідації наслідків надзвичайних ситуацій та здійснення інших заходів, передбачених </w:t>
      </w:r>
      <w:r w:rsidRPr="00C17D20">
        <w:rPr>
          <w:color w:val="auto"/>
        </w:rPr>
        <w:lastRenderedPageBreak/>
        <w:t>законодавством;</w:t>
      </w:r>
    </w:p>
    <w:p w14:paraId="7A5FB69D" w14:textId="5F5C9152" w:rsidR="00690C44" w:rsidRPr="00C17D20" w:rsidRDefault="00B358FE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 участь у визначенні потреб у матеріальних ресурсах, необхідних для проведення аварійно-рятувальних та інших невідкладних робіт, а також життєзабезпечення постраждалих у разі виникнення надзвичайних ситуацій;</w:t>
      </w:r>
    </w:p>
    <w:p w14:paraId="44EDA78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розробляє та здійснюють заходи із захисту продовольства і промислових товарів першої необхідності під час виникнення надзвичайних ситуацій;</w:t>
      </w:r>
    </w:p>
    <w:p w14:paraId="6C4202F8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закладення продовольства до захисних споруд цивільного захисту та на пункти управління;</w:t>
      </w:r>
    </w:p>
    <w:p w14:paraId="3B78E51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забезпечує продовольством і промисловими товарами першої необхідності особовий склад сил цивільного захисту під час проведення аварійно- рятувальних та інших невідкладних робіт, а також постраждалих у разі виникнення надзвичайних ситуацій;</w:t>
      </w:r>
    </w:p>
    <w:p w14:paraId="27FAA803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rPr>
          <w:color w:val="auto"/>
        </w:rPr>
      </w:pPr>
      <w:r w:rsidRPr="00C17D20">
        <w:rPr>
          <w:color w:val="auto"/>
        </w:rPr>
        <w:t>забезпечує речовим майном пункти санітарної обробки людей; забезпечує створення запасів продуктів харчування та непродовольчих товарів, необхідних для життєзабезпечення постраждалих у разі виникнення надзвичайних ситуацій;</w:t>
      </w:r>
    </w:p>
    <w:p w14:paraId="560C3515" w14:textId="77777777" w:rsidR="00690C44" w:rsidRPr="00C17D20" w:rsidRDefault="00F32F0A" w:rsidP="00F443B0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медична служба:</w:t>
      </w:r>
    </w:p>
    <w:p w14:paraId="2D5D571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медичне забезпечення, надає медичну допомогу постраждалим у разі виникнення надзвичайних ситуацій та особовому складу підрозділів цивільного захисту;</w:t>
      </w:r>
    </w:p>
    <w:p w14:paraId="70E32635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взаємодію сил і засобів відомчих медичних служб, які залучені для ліквідації наслідків надзвичайних ситуацій;</w:t>
      </w:r>
    </w:p>
    <w:p w14:paraId="553DAE12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надає екстрену медичну допомогу пораненим та постраждалим у разі виникнення надзвичайних ситуацій, здійснює медичне сортування поранених;</w:t>
      </w:r>
    </w:p>
    <w:p w14:paraId="3A4BDB41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евакуацію постраждалих у разі виникнення надзвичайних ситуацій до закладів охорони здоров’я з урахуванням медичних показань;</w:t>
      </w:r>
    </w:p>
    <w:p w14:paraId="0B2729FA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роботу закладів охорони здоров’я під час прийому великої кількості поранених та постраждалих у разі виникнення надзвичайних ситуацій;</w:t>
      </w:r>
    </w:p>
    <w:p w14:paraId="78821BBB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здійснює забезпечення сил та підрозділів медичної служби лікарськими засобами, виробами медичного призначення, профілактичними засобами, препаратами крові тощо;</w:t>
      </w:r>
    </w:p>
    <w:p w14:paraId="6EFD0082" w14:textId="77777777" w:rsidR="00C05BC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ізолює інфекційних хворих і контамінованих осіб, проводить їх санітарну обробку і </w:t>
      </w:r>
      <w:proofErr w:type="spellStart"/>
      <w:r w:rsidRPr="00C17D20">
        <w:rPr>
          <w:color w:val="auto"/>
        </w:rPr>
        <w:t>деконтамінацію</w:t>
      </w:r>
      <w:proofErr w:type="spellEnd"/>
      <w:r w:rsidRPr="00C17D20">
        <w:rPr>
          <w:color w:val="auto"/>
        </w:rPr>
        <w:t xml:space="preserve"> та надає екстрену медичну допомогу; </w:t>
      </w:r>
    </w:p>
    <w:p w14:paraId="326ED2D0" w14:textId="6CE6D818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та здійснює санітарно-епідеміологічний нагляд та контроль і протиепідемічні заходи під час ліквідації наслідків надзвичайних ситуацій;</w:t>
      </w:r>
    </w:p>
    <w:p w14:paraId="609A5565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та здійснює медичні профілактичні заходи серед населення та особового складу підрозділів цивільного захисту;</w:t>
      </w:r>
    </w:p>
    <w:p w14:paraId="1BCAE9B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створює резерв лікарських засобів та виробів медичного призначення для забезпечення заходів під час ліквідації наслідків надзвичайних ситуацій;</w:t>
      </w:r>
    </w:p>
    <w:p w14:paraId="527606F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збирає та аналізує статистичні дані щодо заходів з медичного забезпечення під час ліквідації наслідків надзвичайних ситуацій;</w:t>
      </w:r>
    </w:p>
    <w:p w14:paraId="14F750D6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проводить постійну роботу з підвищення кваліфікації медичного персоналу системи екстреної медичної допомоги, організовує навчання та тренування підрозділів системи екстреної медичної допомоги та медицини катастроф;</w:t>
      </w:r>
    </w:p>
    <w:p w14:paraId="6EE4E04E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lastRenderedPageBreak/>
        <w:t xml:space="preserve">навчає немедичних працівників методам та навичкам надання </w:t>
      </w:r>
      <w:proofErr w:type="spellStart"/>
      <w:r w:rsidRPr="00C17D20">
        <w:rPr>
          <w:color w:val="auto"/>
        </w:rPr>
        <w:t>домедичної</w:t>
      </w:r>
      <w:proofErr w:type="spellEnd"/>
      <w:r w:rsidRPr="00C17D20">
        <w:rPr>
          <w:color w:val="auto"/>
        </w:rPr>
        <w:t xml:space="preserve"> допомоги у разі виникнення надзвичайних ситуацій;</w:t>
      </w:r>
    </w:p>
    <w:p w14:paraId="5D7E03E0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збирає, аналізує, узагальнює дані про медичну і санітарно-епідемічну обстановку, прогнозує її розвиток у районах виникнення надзвичайних ситуацій, осередках ураження (захворювання) та на прилеглих територіях, а також у місцях тимчасового розміщення евакуйованого населення;</w:t>
      </w:r>
    </w:p>
    <w:p w14:paraId="23573CC4" w14:textId="77777777" w:rsidR="00690C44" w:rsidRPr="00C17D20" w:rsidRDefault="00F32F0A" w:rsidP="00F443B0">
      <w:pPr>
        <w:pStyle w:val="20"/>
        <w:numPr>
          <w:ilvl w:val="0"/>
          <w:numId w:val="4"/>
        </w:numPr>
        <w:shd w:val="clear" w:color="auto" w:fill="auto"/>
        <w:tabs>
          <w:tab w:val="left" w:pos="964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служба зв’язку та оповіщення:</w:t>
      </w:r>
    </w:p>
    <w:p w14:paraId="64C2F322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взаємодію з центрами управління операторів телекомунікацій;</w:t>
      </w:r>
    </w:p>
    <w:p w14:paraId="25F64794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та здійснює заходи щодо забезпечення стійкого функціонування технічних засобів територіальної автоматизованої системи централізованого оповіщення;</w:t>
      </w:r>
    </w:p>
    <w:p w14:paraId="7424C5A4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здійснює оповіщення про загрозу виникнення або виникнення надзвичайних ситуацій органів виконавчої влади, виконавчих органів міських, селищних та сільських рад, суб’єктів господарювання, які розташовані в прогнозованій зоні ураження або братимуть участь у ліквідації наслідків надзвичайних ситуацій, а також населення, яке проживає в прогнозованій зоні ураження, у тому числі в доступній для осіб з вадами зору та слуху формі;</w:t>
      </w:r>
    </w:p>
    <w:p w14:paraId="41BF0C5B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забезпечує функціонування у населених пунктах і місцях масового перебування людей сигнально-гучномовних пристроїв та електронних інформаційних табло для висвітлення інформації з питань цивільного захисту;</w:t>
      </w:r>
    </w:p>
    <w:p w14:paraId="5949C890" w14:textId="36176754" w:rsidR="00690C44" w:rsidRPr="00C17D20" w:rsidRDefault="00132183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 участь у визначенні шкоди, заподіяної технічним засобам оповіщення внаслідок виникнення надзвичайних ситуацій, а також у визначенні потреб у матеріальних ресурсах, необхідних для проведення аварійно-рятувальних та інших невідкладних робіт, повного відновлення пошкоджених технічних засобів оповіщення</w:t>
      </w:r>
      <w:r w:rsidR="00F32F0A" w:rsidRPr="00C17D20">
        <w:rPr>
          <w:color w:val="auto"/>
        </w:rPr>
        <w:t>;</w:t>
      </w:r>
    </w:p>
    <w:p w14:paraId="7EA01D6B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організовує і проводить аварійно-відновлювальні роботи на пошкоджених технічних засобах оповіщення;</w:t>
      </w:r>
    </w:p>
    <w:p w14:paraId="5F957B4B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забезпечує зв’язком сили цивільного захисту під час проведення аварійно- рятувальних та інших невідкладних робіт;</w:t>
      </w:r>
    </w:p>
    <w:p w14:paraId="04A7DBF8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забезпечує надійним зв’язком органи виконавчої влади, органи місцевого самоврядування, органи управління цивільного захисту в умовах надзвичайних ситуацій;</w:t>
      </w:r>
    </w:p>
    <w:p w14:paraId="36AE65E7" w14:textId="77777777" w:rsidR="00690C44" w:rsidRPr="00C17D20" w:rsidRDefault="00F32F0A" w:rsidP="00F443B0">
      <w:pPr>
        <w:pStyle w:val="20"/>
        <w:numPr>
          <w:ilvl w:val="0"/>
          <w:numId w:val="4"/>
        </w:numPr>
        <w:shd w:val="clear" w:color="auto" w:fill="auto"/>
        <w:tabs>
          <w:tab w:val="left" w:pos="979"/>
        </w:tabs>
        <w:spacing w:before="120"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служба охорони публічного (громадського) порядку:</w:t>
      </w:r>
    </w:p>
    <w:p w14:paraId="5B881A38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 участь відповідно до компетенції у забезпеченні публічного (громадського) порядку, безпеки дорожнього руху в зонах виникнення надзвичайних ситуацій та охороні майна, що залишилося без нагляду в таких зонах;</w:t>
      </w:r>
    </w:p>
    <w:p w14:paraId="0F62C53E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повідомляє відповідним державним органам і громадським об’єднанням про небезпечні події та надзвичайні ситуації;</w:t>
      </w:r>
    </w:p>
    <w:p w14:paraId="5B358867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надає допомогу органам виконавчої влади, органам міських, селищних та сільських рад у відселенні людей з місць, небезпечних для проживання, проведенні евакуації населення;</w:t>
      </w:r>
    </w:p>
    <w:p w14:paraId="2FBED00E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rPr>
          <w:color w:val="auto"/>
        </w:rPr>
      </w:pPr>
      <w:r w:rsidRPr="00C17D20">
        <w:rPr>
          <w:color w:val="auto"/>
        </w:rPr>
        <w:t xml:space="preserve">бере участь у здійсненні карантинних заходів під час епідемій та епізоотій; визначає потребу в матеріальних ресурсах, необхідних для здійснення заходів з </w:t>
      </w:r>
      <w:r w:rsidRPr="00C17D20">
        <w:rPr>
          <w:color w:val="auto"/>
        </w:rPr>
        <w:lastRenderedPageBreak/>
        <w:t>охорони публічного (громадського) порядку;</w:t>
      </w:r>
    </w:p>
    <w:p w14:paraId="46406D7F" w14:textId="77777777" w:rsidR="00690C44" w:rsidRPr="00C17D20" w:rsidRDefault="00B0400C" w:rsidP="00F443B0">
      <w:pPr>
        <w:pStyle w:val="20"/>
        <w:numPr>
          <w:ilvl w:val="0"/>
          <w:numId w:val="4"/>
        </w:numPr>
        <w:shd w:val="clear" w:color="auto" w:fill="auto"/>
        <w:tabs>
          <w:tab w:val="left" w:pos="1099"/>
        </w:tabs>
        <w:spacing w:before="120" w:after="0" w:line="240" w:lineRule="auto"/>
        <w:ind w:firstLine="601"/>
        <w:jc w:val="both"/>
        <w:rPr>
          <w:color w:val="auto"/>
        </w:rPr>
      </w:pPr>
      <w:proofErr w:type="spellStart"/>
      <w:r w:rsidRPr="00C17D20">
        <w:rPr>
          <w:color w:val="auto"/>
        </w:rPr>
        <w:t>пожежно</w:t>
      </w:r>
      <w:proofErr w:type="spellEnd"/>
      <w:r w:rsidRPr="00C17D20">
        <w:rPr>
          <w:color w:val="auto"/>
        </w:rPr>
        <w:t>-рятувальна служба:</w:t>
      </w:r>
    </w:p>
    <w:p w14:paraId="30B574C2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проводить спеціалізовану розвідку в місцях виникнення надзвичайних ситуацій, шляхів руху сил цивільного захисту та маршрутів евакуації;</w:t>
      </w:r>
    </w:p>
    <w:p w14:paraId="3C4D053A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проводить першочергові (невідкладні) роботи в осередках пожеж, їх гасіння, а також під час виникнення аварій, катастроф, стихійного лиха;</w:t>
      </w:r>
    </w:p>
    <w:p w14:paraId="71CE583C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забезпечує органи управління, які входять до складу служби, і сили </w:t>
      </w:r>
      <w:proofErr w:type="spellStart"/>
      <w:r w:rsidRPr="00C17D20">
        <w:rPr>
          <w:color w:val="auto"/>
        </w:rPr>
        <w:t>пожежно</w:t>
      </w:r>
      <w:proofErr w:type="spellEnd"/>
      <w:r w:rsidRPr="00C17D20">
        <w:rPr>
          <w:color w:val="auto"/>
        </w:rPr>
        <w:t>-рятувальної служби необхідними матеріально-технічними засобами для запобігання виникненню надзвичайних ситуацій та ліквідації їх наслідків у разі виникнення таких ситуацій;</w:t>
      </w:r>
    </w:p>
    <w:p w14:paraId="141BF1A8" w14:textId="2F66B40A" w:rsidR="00690C44" w:rsidRPr="00C17D20" w:rsidRDefault="00D95E5D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бере</w:t>
      </w:r>
      <w:r w:rsidR="00F32F0A" w:rsidRPr="00C17D20">
        <w:rPr>
          <w:color w:val="auto"/>
        </w:rPr>
        <w:t xml:space="preserve"> </w:t>
      </w:r>
      <w:r w:rsidRPr="00C17D20">
        <w:rPr>
          <w:color w:val="auto"/>
        </w:rPr>
        <w:t>участь у визначенні потреб у матеріальних ресурсах, необхідних для проведення аварійно-рятувальних та інших невідкладних робіт</w:t>
      </w:r>
      <w:r w:rsidR="00F32F0A" w:rsidRPr="00C17D20">
        <w:rPr>
          <w:color w:val="auto"/>
        </w:rPr>
        <w:t>;</w:t>
      </w:r>
    </w:p>
    <w:p w14:paraId="0F127740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координує дії з планування та здійснення організаційних та інженерно- технічних заходів щодо підвищення рівня протипожежного захисту об’єктів і територій;</w:t>
      </w:r>
    </w:p>
    <w:p w14:paraId="52759516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здійснює </w:t>
      </w:r>
      <w:proofErr w:type="spellStart"/>
      <w:r w:rsidRPr="00C17D20">
        <w:rPr>
          <w:color w:val="auto"/>
        </w:rPr>
        <w:t>деконтамінацію</w:t>
      </w:r>
      <w:proofErr w:type="spellEnd"/>
      <w:r w:rsidRPr="00C17D20">
        <w:rPr>
          <w:color w:val="auto"/>
        </w:rPr>
        <w:t xml:space="preserve"> постраждалих внаслідок дії хімічних, радіаційних чинників та біологічних агентів на </w:t>
      </w:r>
      <w:proofErr w:type="spellStart"/>
      <w:r w:rsidRPr="00C17D20">
        <w:rPr>
          <w:color w:val="auto"/>
        </w:rPr>
        <w:t>догоспітальному</w:t>
      </w:r>
      <w:proofErr w:type="spellEnd"/>
      <w:r w:rsidRPr="00C17D20">
        <w:rPr>
          <w:color w:val="auto"/>
        </w:rPr>
        <w:t xml:space="preserve"> етапі;</w:t>
      </w:r>
    </w:p>
    <w:p w14:paraId="03E547BC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координує діяльність </w:t>
      </w:r>
      <w:proofErr w:type="spellStart"/>
      <w:r w:rsidRPr="00C17D20">
        <w:rPr>
          <w:color w:val="auto"/>
        </w:rPr>
        <w:t>пожежно</w:t>
      </w:r>
      <w:proofErr w:type="spellEnd"/>
      <w:r w:rsidRPr="00C17D20">
        <w:rPr>
          <w:color w:val="auto"/>
        </w:rPr>
        <w:t>-рятувальних підрозділів місцевої та добровільної пожежної охорони, у тому числі у складі центрів безпеки (у разі їх створення).</w:t>
      </w:r>
    </w:p>
    <w:p w14:paraId="0DFDA981" w14:textId="77777777" w:rsidR="00ED2826" w:rsidRPr="00C17D20" w:rsidRDefault="00ED2826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</w:p>
    <w:p w14:paraId="575C61CD" w14:textId="77777777" w:rsidR="00690C44" w:rsidRPr="00C17D20" w:rsidRDefault="00F32F0A" w:rsidP="00F443B0">
      <w:pPr>
        <w:pStyle w:val="30"/>
        <w:numPr>
          <w:ilvl w:val="0"/>
          <w:numId w:val="1"/>
        </w:numPr>
        <w:shd w:val="clear" w:color="auto" w:fill="auto"/>
        <w:tabs>
          <w:tab w:val="left" w:pos="1141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Організаційна структура та функціонування територіальних</w:t>
      </w:r>
    </w:p>
    <w:p w14:paraId="0E20C832" w14:textId="77777777" w:rsidR="00690C44" w:rsidRPr="00C17D20" w:rsidRDefault="00F32F0A" w:rsidP="00F443B0">
      <w:pPr>
        <w:pStyle w:val="30"/>
        <w:shd w:val="clear" w:color="auto" w:fill="auto"/>
        <w:spacing w:after="309" w:line="240" w:lineRule="auto"/>
        <w:rPr>
          <w:color w:val="auto"/>
        </w:rPr>
      </w:pPr>
      <w:r w:rsidRPr="00C17D20">
        <w:rPr>
          <w:color w:val="auto"/>
        </w:rPr>
        <w:t>спеціалізованих служб</w:t>
      </w:r>
    </w:p>
    <w:p w14:paraId="1AACEE06" w14:textId="77777777" w:rsidR="00690C44" w:rsidRPr="00C17D20" w:rsidRDefault="00F32F0A" w:rsidP="00F443B0">
      <w:pPr>
        <w:pStyle w:val="20"/>
        <w:numPr>
          <w:ilvl w:val="0"/>
          <w:numId w:val="5"/>
        </w:numPr>
        <w:shd w:val="clear" w:color="auto" w:fill="auto"/>
        <w:tabs>
          <w:tab w:val="left" w:pos="1034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Організаційна структура територіальної спеціалізованої служби розробляється начальником відповідної служби, погоджується з керівниками відповідних органів управління, які входять до її складу, та затверджується:</w:t>
      </w:r>
    </w:p>
    <w:p w14:paraId="77341712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 регіональному рівні - головою Львівської обласної державної адміністрації;</w:t>
      </w:r>
    </w:p>
    <w:p w14:paraId="246604E7" w14:textId="6DCA92D3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 місцевому рівні - головою районної державної адміністрації</w:t>
      </w:r>
      <w:r w:rsidR="008B79BE" w:rsidRPr="00C17D20">
        <w:rPr>
          <w:color w:val="auto"/>
        </w:rPr>
        <w:t xml:space="preserve">, </w:t>
      </w:r>
      <w:r w:rsidR="002939B0" w:rsidRPr="00C17D20">
        <w:rPr>
          <w:color w:val="auto"/>
        </w:rPr>
        <w:t>міським головою</w:t>
      </w:r>
      <w:r w:rsidR="00127AAE" w:rsidRPr="00C17D20">
        <w:rPr>
          <w:color w:val="auto"/>
        </w:rPr>
        <w:t xml:space="preserve"> м.</w:t>
      </w:r>
      <w:r w:rsidR="003C5353" w:rsidRPr="00C17D20">
        <w:rPr>
          <w:color w:val="auto"/>
        </w:rPr>
        <w:t> </w:t>
      </w:r>
      <w:r w:rsidR="00127AAE" w:rsidRPr="00C17D20">
        <w:rPr>
          <w:color w:val="auto"/>
        </w:rPr>
        <w:t>Львова</w:t>
      </w:r>
      <w:r w:rsidRPr="00C17D20">
        <w:rPr>
          <w:color w:val="auto"/>
        </w:rPr>
        <w:t>.</w:t>
      </w:r>
    </w:p>
    <w:p w14:paraId="78D6D307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Структура територіальної спеціалізованої служби розробляється з урахуванням техногенно-екологічної та природної обстановки, виробничих умов, функціонального призначення, обсягів виконання завдань із запобігання виникненню надзвичайних ситуацій та ліквідації їх наслідків, захисту населення і території у мирний час та особливий період, наявності та стану матеріально-технічної бази.</w:t>
      </w:r>
    </w:p>
    <w:p w14:paraId="646AADD3" w14:textId="77777777" w:rsidR="00690C44" w:rsidRPr="00C17D20" w:rsidRDefault="00F32F0A" w:rsidP="00F443B0">
      <w:pPr>
        <w:pStyle w:val="20"/>
        <w:numPr>
          <w:ilvl w:val="0"/>
          <w:numId w:val="5"/>
        </w:numPr>
        <w:shd w:val="clear" w:color="auto" w:fill="auto"/>
        <w:tabs>
          <w:tab w:val="left" w:pos="911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У складі територіальних спеціалізованих служб передбачаються посади начальника служби, заступника (заступників) начальника служби, начальника штабу служби, посади інших фахівців за напрямками їх діяльності.</w:t>
      </w:r>
    </w:p>
    <w:p w14:paraId="6B9B6246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Розподіл обов’язків між посадовими особами територіальної спеціалізованої служби здійснюється шляхом розроблення функціональних обов’язків для кожної посадової особи.</w:t>
      </w:r>
    </w:p>
    <w:p w14:paraId="4316037A" w14:textId="77777777" w:rsidR="00690C44" w:rsidRPr="00C17D20" w:rsidRDefault="00F32F0A" w:rsidP="00F443B0">
      <w:pPr>
        <w:pStyle w:val="20"/>
        <w:numPr>
          <w:ilvl w:val="0"/>
          <w:numId w:val="5"/>
        </w:numPr>
        <w:shd w:val="clear" w:color="auto" w:fill="auto"/>
        <w:tabs>
          <w:tab w:val="left" w:pos="1034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Начальником територіальної спеціалізованої служби призначається </w:t>
      </w:r>
      <w:r w:rsidRPr="00C17D20">
        <w:rPr>
          <w:color w:val="auto"/>
        </w:rPr>
        <w:lastRenderedPageBreak/>
        <w:t>керівник органу управління, який утворив таку службу. Він здійснює керівництво службою безпосередньо та через штаб служби.</w:t>
      </w:r>
    </w:p>
    <w:p w14:paraId="3E903676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Штаб спеціалізованої служби є основним органом управління начальника служби та утворюється з числа посадових осіб відповідних органів управління, організаційно об’єднаних у службу, без звільнення їх від виконання своїх функціональних обов’язків за штатною посадою.</w:t>
      </w:r>
    </w:p>
    <w:p w14:paraId="3D863039" w14:textId="77777777" w:rsidR="00690C44" w:rsidRPr="00C17D20" w:rsidRDefault="00F32F0A" w:rsidP="00F443B0">
      <w:pPr>
        <w:pStyle w:val="20"/>
        <w:numPr>
          <w:ilvl w:val="0"/>
          <w:numId w:val="5"/>
        </w:numPr>
        <w:shd w:val="clear" w:color="auto" w:fill="auto"/>
        <w:tabs>
          <w:tab w:val="left" w:pos="1034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До обов’язків начальника територіальної спеціалізованої служби відноситься:</w:t>
      </w:r>
    </w:p>
    <w:p w14:paraId="5FF4CF00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формування складу територіальної спеціалізованої служби та створення спеціальних формувань для забезпечення виконання завдань, покладених на </w:t>
      </w:r>
      <w:r w:rsidRPr="00C17D20">
        <w:rPr>
          <w:color w:val="auto"/>
          <w:lang w:val="ru-RU" w:eastAsia="ru-RU" w:bidi="ru-RU"/>
        </w:rPr>
        <w:t>службу;</w:t>
      </w:r>
    </w:p>
    <w:p w14:paraId="4DB61A1A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керівництво формуваннями (підрозділами), які входять до складу територіальної спеціалізованої служби, забезпечення їх діяльності та здійснення контролю за готовністю до дій за призначенням;</w:t>
      </w:r>
    </w:p>
    <w:p w14:paraId="5E142EE3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участь у розробленні плану реагування на надзвичайні ситуації, відпрацювання відповідних його розділів (додатків) в межах компетенції служби;</w:t>
      </w:r>
    </w:p>
    <w:p w14:paraId="47579354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участь у відпрацюванні (уточненні) плану цивільного захисту на особливий період (відповідних додатків до плану);</w:t>
      </w:r>
    </w:p>
    <w:p w14:paraId="05BBE7B1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організація ведення обліку сил та засобів служби;</w:t>
      </w:r>
    </w:p>
    <w:p w14:paraId="14B4338A" w14:textId="77777777" w:rsidR="00690C44" w:rsidRPr="00C17D20" w:rsidRDefault="00F32F0A" w:rsidP="00F443B0">
      <w:pPr>
        <w:pStyle w:val="20"/>
        <w:shd w:val="clear" w:color="auto" w:fill="auto"/>
        <w:tabs>
          <w:tab w:val="left" w:pos="4085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укладання попередніх</w:t>
      </w:r>
      <w:r w:rsidR="00CA46AF" w:rsidRPr="00C17D20">
        <w:rPr>
          <w:color w:val="auto"/>
        </w:rPr>
        <w:t xml:space="preserve"> </w:t>
      </w:r>
      <w:r w:rsidRPr="00C17D20">
        <w:rPr>
          <w:color w:val="auto"/>
        </w:rPr>
        <w:t xml:space="preserve">договорів </w:t>
      </w:r>
      <w:r w:rsidR="00CA46AF" w:rsidRPr="00C17D20">
        <w:rPr>
          <w:color w:val="auto"/>
        </w:rPr>
        <w:t xml:space="preserve"> </w:t>
      </w:r>
      <w:r w:rsidRPr="00C17D20">
        <w:rPr>
          <w:color w:val="auto"/>
          <w:lang w:val="ru-RU" w:eastAsia="ru-RU" w:bidi="ru-RU"/>
        </w:rPr>
        <w:t xml:space="preserve">(за </w:t>
      </w:r>
      <w:r w:rsidRPr="00C17D20">
        <w:rPr>
          <w:color w:val="auto"/>
        </w:rPr>
        <w:t>потреби) з суб’єктами</w:t>
      </w:r>
      <w:r w:rsidR="00CA46AF" w:rsidRPr="00C17D20">
        <w:rPr>
          <w:color w:val="auto"/>
        </w:rPr>
        <w:t> </w:t>
      </w:r>
      <w:r w:rsidRPr="00C17D20">
        <w:rPr>
          <w:color w:val="auto"/>
        </w:rPr>
        <w:t>господарювання, у тому числі і недержавної форми власності, сили та засоби</w:t>
      </w:r>
      <w:r w:rsidR="00CA46AF" w:rsidRPr="00C17D20">
        <w:rPr>
          <w:color w:val="auto"/>
        </w:rPr>
        <w:t xml:space="preserve"> </w:t>
      </w:r>
      <w:r w:rsidRPr="00C17D20">
        <w:rPr>
          <w:color w:val="auto"/>
        </w:rPr>
        <w:t>яких планується залучати до реагування на надзвичайні ситуації, у разі їх виникнення;</w:t>
      </w:r>
    </w:p>
    <w:p w14:paraId="6029FE7C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організація взаємодії з іншими територіальними спеціалізованими службами;</w:t>
      </w:r>
    </w:p>
    <w:p w14:paraId="4614D495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участь у розробленні плану проведення заходів з евакуації населення (працівників), матеріальних і культурних цінностей у разі загрози виникнення або виникнення надзвичайних ситуацій;</w:t>
      </w:r>
    </w:p>
    <w:p w14:paraId="282C236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організація та проведення періодичного контролю готовності сил та засобів спеціалізованої </w:t>
      </w:r>
      <w:proofErr w:type="spellStart"/>
      <w:r w:rsidRPr="00C17D20">
        <w:rPr>
          <w:color w:val="auto"/>
        </w:rPr>
        <w:t>служи</w:t>
      </w:r>
      <w:proofErr w:type="spellEnd"/>
      <w:r w:rsidRPr="00C17D20">
        <w:rPr>
          <w:color w:val="auto"/>
        </w:rPr>
        <w:t xml:space="preserve"> до виконання завдань за призначенням;</w:t>
      </w:r>
    </w:p>
    <w:p w14:paraId="405821DB" w14:textId="77777777" w:rsidR="008D4603" w:rsidRPr="00C17D20" w:rsidRDefault="00F32F0A" w:rsidP="00F443B0">
      <w:pPr>
        <w:pStyle w:val="20"/>
        <w:shd w:val="clear" w:color="auto" w:fill="auto"/>
        <w:spacing w:after="0" w:line="240" w:lineRule="auto"/>
        <w:jc w:val="both"/>
        <w:rPr>
          <w:color w:val="auto"/>
        </w:rPr>
      </w:pPr>
      <w:r w:rsidRPr="00C17D20">
        <w:rPr>
          <w:color w:val="auto"/>
        </w:rPr>
        <w:t>організація підготовки працівників територіальної спеціалізованої служби;</w:t>
      </w:r>
    </w:p>
    <w:p w14:paraId="1017A1C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ініціювання перед керівниками суб’єктів господарювання питання щодо підготовки працівників створених формувань (об’єктових спеціалізованих служб), які входять до складу служби, в навчально-методичному центрі цивільного захисту та безпеки життєдіяльності Львівської області;</w:t>
      </w:r>
    </w:p>
    <w:p w14:paraId="75A72E1B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організація та забезпечення виконання інших спеціальних заходів, визначених у положенні про територіальну спеціалізовану службу.</w:t>
      </w:r>
    </w:p>
    <w:p w14:paraId="29A0AC95" w14:textId="77777777" w:rsidR="00690C44" w:rsidRPr="00C17D20" w:rsidRDefault="00F32F0A" w:rsidP="00F443B0">
      <w:pPr>
        <w:pStyle w:val="20"/>
        <w:numPr>
          <w:ilvl w:val="0"/>
          <w:numId w:val="5"/>
        </w:numPr>
        <w:shd w:val="clear" w:color="auto" w:fill="auto"/>
        <w:tabs>
          <w:tab w:val="left" w:pos="885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Начальники спеціалізованих служб у межах компетенції та повноважень мають право:</w:t>
      </w:r>
    </w:p>
    <w:p w14:paraId="1409A3D4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приймати відповідні рішення, готувати </w:t>
      </w:r>
      <w:proofErr w:type="spellStart"/>
      <w:r w:rsidRPr="00C17D20">
        <w:rPr>
          <w:color w:val="auto"/>
        </w:rPr>
        <w:t>проєкти</w:t>
      </w:r>
      <w:proofErr w:type="spellEnd"/>
      <w:r w:rsidRPr="00C17D20">
        <w:rPr>
          <w:color w:val="auto"/>
        </w:rPr>
        <w:t xml:space="preserve"> наказів, розпоряджень голови обласної та районних державної адміністрації щодо діяльності регіональних та місцевих спеціалізованих служб відповідно;</w:t>
      </w:r>
    </w:p>
    <w:p w14:paraId="50DEAB5F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здійснювати управління силами та засобами суб’єктів господарювання, які </w:t>
      </w:r>
      <w:r w:rsidRPr="00C17D20">
        <w:rPr>
          <w:color w:val="auto"/>
        </w:rPr>
        <w:lastRenderedPageBreak/>
        <w:t>входять до складу територіальної спеціалізованої служби;</w:t>
      </w:r>
    </w:p>
    <w:p w14:paraId="09612D90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здійснювати контроль за діяльністю органів управління, сил і формувань служби;</w:t>
      </w:r>
    </w:p>
    <w:p w14:paraId="701D9CD0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одержувати від органів управління, підприємств, установ та організацій, незалежно від форм власності і підпорядкування, інформацію, необхідну для виконання покладених на службу завдань;</w:t>
      </w:r>
    </w:p>
    <w:p w14:paraId="3B15DDE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надавати пропозиції щодо забезпечення виконання заходів, пов’язаних з ліквідацією надзвичайних ситуацій, залученням органів управління та сил служби;</w:t>
      </w:r>
    </w:p>
    <w:p w14:paraId="50EF0158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 безперешкодний доступ до об’єктів господарювання і їх територію для забезпечення виконання заходів під час виконання аварійно-рятувальних робіт, робіт з ліквідації наслідків надзвичайних ситуацій силами і засобами служби;</w:t>
      </w:r>
    </w:p>
    <w:p w14:paraId="7C1374AB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надавати пропозиції керівнику робіт з ліквідації наслідків надзвичайної ситуації щодо дотримання заходів безпеки для всіх осіб, які перебувають у зоні надзвичайної ситуації;</w:t>
      </w:r>
    </w:p>
    <w:p w14:paraId="116FACF3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здійснювати інші повноваження, які не виходять за межі їх компетенції та сфери діяльності.</w:t>
      </w:r>
    </w:p>
    <w:p w14:paraId="044A9E41" w14:textId="77777777" w:rsidR="00690C44" w:rsidRPr="00C17D20" w:rsidRDefault="00F32F0A" w:rsidP="00F443B0">
      <w:pPr>
        <w:pStyle w:val="20"/>
        <w:numPr>
          <w:ilvl w:val="0"/>
          <w:numId w:val="5"/>
        </w:numPr>
        <w:shd w:val="clear" w:color="auto" w:fill="auto"/>
        <w:tabs>
          <w:tab w:val="left" w:pos="890"/>
        </w:tabs>
        <w:spacing w:after="18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Функціонування та залучення територіальної спеціалізованих служб для проведення спеціальних робіт і заходів з цивільного захисту та їх забезпечення здійснюється згідно з Кодексом у режимах повсякденного функціонування, підвищеної готовності, надзвичайної ситуації та надзвичайного стану відповідно до основних завдань і заходів територіальної підсистеми єдиної державної системи цивільного захисту Львівської області у таких режимах. В особливий період територіальні спеціалізовані служби функціонують відповідно до вимог Кодексу та з урахуванням особливостей, що визначаються законами України “Про правовий режим воєнного стану”, “Про мобілізаційну підготовку та мобілізацію”, а також іншими нормативно-правовими актами.</w:t>
      </w:r>
    </w:p>
    <w:p w14:paraId="3DA5CB07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Переведення територіальних спеціалізованих служб до функціонування в умовах особливого періоду здійснюється згідно з відповідними планами цивільного захисту на особливий період.</w:t>
      </w:r>
    </w:p>
    <w:p w14:paraId="1C6A93DA" w14:textId="77777777" w:rsidR="00690C44" w:rsidRPr="00C17D20" w:rsidRDefault="00F32F0A" w:rsidP="00F443B0">
      <w:pPr>
        <w:pStyle w:val="20"/>
        <w:numPr>
          <w:ilvl w:val="0"/>
          <w:numId w:val="5"/>
        </w:numPr>
        <w:shd w:val="clear" w:color="auto" w:fill="auto"/>
        <w:tabs>
          <w:tab w:val="left" w:pos="903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Управління силами та засобами територіальних спеціалізованих служб забезпечується:</w:t>
      </w:r>
    </w:p>
    <w:p w14:paraId="3FB6D08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своєчасним здійсненням заходів, які сприяють підвищенню стійкості роботи підприємств, установ та організацій, організаційно об’єднаних у служби, в умовах мирного часу та особливого періоду;</w:t>
      </w:r>
    </w:p>
    <w:p w14:paraId="636AF667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приведенням у визначені терміни сил і засобів служб в готовність до дій за призначенням;</w:t>
      </w:r>
    </w:p>
    <w:p w14:paraId="197BB712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своєчасним доведенням до служб нижчого рівня завдань щодо їх застосування в умовах оперативної обстановки, керівництво та контроль за виконанням поставлених завдань, надання всебічної допомоги;</w:t>
      </w:r>
    </w:p>
    <w:p w14:paraId="3A2AE55C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чіткою взаємодією відповідних органів управління та сил, організаційно об’єднаних у служби, під час спільного виконання завдань;</w:t>
      </w:r>
    </w:p>
    <w:p w14:paraId="1AADE0A0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чіткою організацією збору інформації про оперативну обстановку, своєчасним її опрацюванням і обміном даними;</w:t>
      </w:r>
    </w:p>
    <w:p w14:paraId="1B8F2AAD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lastRenderedPageBreak/>
        <w:t>правильною оцінкою обстановки та передбаченням можливостей її змін, обґрунтованістю прийнятих рішень.</w:t>
      </w:r>
    </w:p>
    <w:p w14:paraId="5E64EC70" w14:textId="77777777" w:rsidR="00690C44" w:rsidRPr="00C17D20" w:rsidRDefault="00ED2826" w:rsidP="00F443B0">
      <w:pPr>
        <w:pStyle w:val="20"/>
        <w:numPr>
          <w:ilvl w:val="0"/>
          <w:numId w:val="5"/>
        </w:numPr>
        <w:shd w:val="clear" w:color="auto" w:fill="auto"/>
        <w:tabs>
          <w:tab w:val="left" w:pos="927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Г</w:t>
      </w:r>
      <w:r w:rsidR="00F32F0A" w:rsidRPr="00C17D20">
        <w:rPr>
          <w:color w:val="auto"/>
        </w:rPr>
        <w:t>отовність до дій за призначенням ґрунтується на:</w:t>
      </w:r>
    </w:p>
    <w:p w14:paraId="60CF6A5D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завчасному та якісному планування діяльності спеціалізованої служби до дій у мирний час та особливий період;</w:t>
      </w:r>
    </w:p>
    <w:p w14:paraId="10305E4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rPr>
          <w:color w:val="auto"/>
        </w:rPr>
      </w:pPr>
      <w:r w:rsidRPr="00C17D20">
        <w:rPr>
          <w:color w:val="auto"/>
        </w:rPr>
        <w:t>організації ведення обліку сил та засобів, які є в розпорядженні служби; чіткому розподілі функціональних обов’язків між посадовими особами служби;</w:t>
      </w:r>
    </w:p>
    <w:p w14:paraId="2A9DCA9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завчасному відпрацюванням формалізованих документів (проектів розпоряджень, наказів тощо), інших документів, необхідних для забезпечення діяльності служби у разі загрози або виникнення надзвичайних ситуацій;</w:t>
      </w:r>
    </w:p>
    <w:p w14:paraId="02720C47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rPr>
          <w:color w:val="auto"/>
        </w:rPr>
      </w:pPr>
      <w:r w:rsidRPr="00C17D20">
        <w:rPr>
          <w:color w:val="auto"/>
        </w:rPr>
        <w:t>організації підготовки працівників спеціалізованої служби та її формувань; постійній комунікації органів управління спеціалізованої служби з керівниками суб’єктів господарювання, які входять до її складу, з питань готовності сил та засобів до реагування на можливі надзвичайні ситуації;</w:t>
      </w:r>
    </w:p>
    <w:p w14:paraId="6C4DB836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якісному проведення спеціальних об’єктових навчань (тренувань) на суб’єктах господарювання, які входять до складу служби;</w:t>
      </w:r>
    </w:p>
    <w:p w14:paraId="7CA0E734" w14:textId="77777777" w:rsidR="00690C44" w:rsidRPr="00C17D20" w:rsidRDefault="00F32F0A" w:rsidP="00F443B0">
      <w:pPr>
        <w:pStyle w:val="20"/>
        <w:shd w:val="clear" w:color="auto" w:fill="auto"/>
        <w:spacing w:after="64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завчасному забезпеченні працівників служби технікою, табельним майном, приладами, матеріальними ресурсами, засобами індивідуального захисту тощо.</w:t>
      </w:r>
    </w:p>
    <w:p w14:paraId="43D2A2E9" w14:textId="77777777" w:rsidR="00690C44" w:rsidRPr="00C17D20" w:rsidRDefault="00F32F0A" w:rsidP="00F443B0">
      <w:pPr>
        <w:pStyle w:val="20"/>
        <w:numPr>
          <w:ilvl w:val="0"/>
          <w:numId w:val="5"/>
        </w:numPr>
        <w:shd w:val="clear" w:color="auto" w:fill="auto"/>
        <w:tabs>
          <w:tab w:val="left" w:pos="901"/>
        </w:tabs>
        <w:spacing w:after="9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Територіальні спеціалізовані служби </w:t>
      </w:r>
      <w:proofErr w:type="spellStart"/>
      <w:r w:rsidRPr="00C17D20">
        <w:rPr>
          <w:color w:val="auto"/>
        </w:rPr>
        <w:t>оперативно</w:t>
      </w:r>
      <w:proofErr w:type="spellEnd"/>
      <w:r w:rsidRPr="00C17D20">
        <w:rPr>
          <w:color w:val="auto"/>
        </w:rPr>
        <w:t xml:space="preserve"> підпорядковуються галузевим спеціалізованим службам, у разі їх залучення на період здійснення заходів згідно з покладеними на них завданнями відповідно до функціональної спрямованості.</w:t>
      </w:r>
    </w:p>
    <w:p w14:paraId="73BF45E4" w14:textId="01080540" w:rsidR="00291433" w:rsidRPr="00C17D20" w:rsidRDefault="00291433" w:rsidP="00496723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after="9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Облік працівників спеціалізованих служб, техніки та майна, якими такі служби укомплектовані, ведеться завчасно в електронній або паперовій формі відповідним органом управління спеціалізованої служби.</w:t>
      </w:r>
    </w:p>
    <w:p w14:paraId="02C0A994" w14:textId="278DABE4" w:rsidR="00ED2826" w:rsidRPr="00C17D20" w:rsidRDefault="00ED2826" w:rsidP="00F443B0">
      <w:pPr>
        <w:pStyle w:val="20"/>
        <w:shd w:val="clear" w:color="auto" w:fill="auto"/>
        <w:tabs>
          <w:tab w:val="left" w:pos="901"/>
        </w:tabs>
        <w:spacing w:after="90" w:line="240" w:lineRule="auto"/>
        <w:ind w:left="600"/>
        <w:jc w:val="both"/>
        <w:rPr>
          <w:color w:val="auto"/>
        </w:rPr>
      </w:pPr>
    </w:p>
    <w:p w14:paraId="34363994" w14:textId="77777777" w:rsidR="00690C44" w:rsidRPr="00C17D20" w:rsidRDefault="00F32F0A" w:rsidP="00F443B0">
      <w:pPr>
        <w:pStyle w:val="30"/>
        <w:numPr>
          <w:ilvl w:val="0"/>
          <w:numId w:val="1"/>
        </w:numPr>
        <w:shd w:val="clear" w:color="auto" w:fill="auto"/>
        <w:tabs>
          <w:tab w:val="left" w:pos="1100"/>
        </w:tabs>
        <w:spacing w:after="304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Планування діяльності територіальних спеціалізованих служб</w:t>
      </w:r>
    </w:p>
    <w:p w14:paraId="1F4BC00E" w14:textId="77777777" w:rsidR="00690C44" w:rsidRPr="00C17D20" w:rsidRDefault="00F32F0A" w:rsidP="00F443B0">
      <w:pPr>
        <w:pStyle w:val="20"/>
        <w:numPr>
          <w:ilvl w:val="0"/>
          <w:numId w:val="6"/>
        </w:numPr>
        <w:shd w:val="clear" w:color="auto" w:fill="auto"/>
        <w:tabs>
          <w:tab w:val="left" w:pos="884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Для забезпечення планомірної діяльності та підтримання територіальних спеціалізованих служб у постійній готовності до виконання завдань за призначенням розробляються:</w:t>
      </w:r>
    </w:p>
    <w:p w14:paraId="3813A909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положення про територіальну спеціалізовану службу;</w:t>
      </w:r>
    </w:p>
    <w:p w14:paraId="654890D7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план дій органів управління та сил цивільного захисту спеціалізованої служби під час реагування на надзвичайні ситуації (відповідно до затвердженого обласною (районною</w:t>
      </w:r>
      <w:r w:rsidR="0080422A" w:rsidRPr="00C17D20">
        <w:rPr>
          <w:color w:val="auto"/>
        </w:rPr>
        <w:t>,</w:t>
      </w:r>
      <w:r w:rsidR="0080422A" w:rsidRPr="00C17D20">
        <w:rPr>
          <w:rFonts w:eastAsia="Wingdings 2"/>
          <w:color w:val="auto"/>
        </w:rPr>
        <w:t xml:space="preserve"> міською у місті Львові) комісією </w:t>
      </w:r>
      <w:r w:rsidR="0080422A" w:rsidRPr="00C17D20">
        <w:rPr>
          <w:bCs/>
          <w:color w:val="auto"/>
        </w:rPr>
        <w:t>з питань техногенно-екологічної безпеки та надзвичайних ситуацій</w:t>
      </w:r>
      <w:r w:rsidRPr="00C17D20">
        <w:rPr>
          <w:color w:val="auto"/>
        </w:rPr>
        <w:t xml:space="preserve"> Переліку підкласів та груп надзвичайних ситуацій, виникнення яких є імовірним на території Львівської області (району</w:t>
      </w:r>
      <w:r w:rsidR="0080422A" w:rsidRPr="00C17D20">
        <w:rPr>
          <w:color w:val="auto"/>
        </w:rPr>
        <w:t xml:space="preserve">, </w:t>
      </w:r>
      <w:r w:rsidR="0080422A" w:rsidRPr="00C17D20">
        <w:rPr>
          <w:bCs/>
          <w:color w:val="auto"/>
        </w:rPr>
        <w:t>Львівської міської територіальної громади</w:t>
      </w:r>
      <w:r w:rsidRPr="00C17D20">
        <w:rPr>
          <w:color w:val="auto"/>
        </w:rPr>
        <w:t>));</w:t>
      </w:r>
    </w:p>
    <w:p w14:paraId="2BE96864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карта можливої обстановки при виникненні надзвичайних ситуацій на території Львівської області (району</w:t>
      </w:r>
      <w:r w:rsidR="0080422A" w:rsidRPr="00C17D20">
        <w:rPr>
          <w:color w:val="auto"/>
        </w:rPr>
        <w:t xml:space="preserve">, </w:t>
      </w:r>
      <w:r w:rsidR="0080422A" w:rsidRPr="00C17D20">
        <w:rPr>
          <w:bCs/>
          <w:color w:val="auto"/>
        </w:rPr>
        <w:t>Львівської міської територіальної громади</w:t>
      </w:r>
      <w:r w:rsidRPr="00C17D20">
        <w:rPr>
          <w:color w:val="auto"/>
        </w:rPr>
        <w:t>) з пояснювальною запискою до неї;</w:t>
      </w:r>
    </w:p>
    <w:p w14:paraId="34568777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журнал обліку сил і засобів служби та підпорядкованих їй формувань;</w:t>
      </w:r>
    </w:p>
    <w:p w14:paraId="7697B07A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журнал обліку проведення заходів підготовки органів управління та сил служби;</w:t>
      </w:r>
    </w:p>
    <w:p w14:paraId="345A26C4" w14:textId="77777777" w:rsidR="00690C44" w:rsidRPr="00C17D20" w:rsidRDefault="00F32F0A" w:rsidP="00F443B0">
      <w:pPr>
        <w:pStyle w:val="20"/>
        <w:shd w:val="clear" w:color="auto" w:fill="auto"/>
        <w:spacing w:after="12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lastRenderedPageBreak/>
        <w:t>інші документи, необхідні для забезпечення діяльності служби.</w:t>
      </w:r>
    </w:p>
    <w:p w14:paraId="018DFD28" w14:textId="03316959" w:rsidR="00690C44" w:rsidRPr="00C17D20" w:rsidRDefault="00F32F0A" w:rsidP="00F443B0">
      <w:pPr>
        <w:pStyle w:val="20"/>
        <w:numPr>
          <w:ilvl w:val="0"/>
          <w:numId w:val="6"/>
        </w:numPr>
        <w:shd w:val="clear" w:color="auto" w:fill="auto"/>
        <w:tabs>
          <w:tab w:val="left" w:pos="889"/>
        </w:tabs>
        <w:spacing w:after="12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План дій органів управління та сил цивільного захисту спеціалізованої служби під час реагування на надзвичайні ситуації (далі - План дій) відпрацьовується відповідно до вимог наказів Державної служби України з надзвичайних ситуацій від 24.03.2020 №224 “Про затвердження Методичних рекомендацій з розроблення планів реагування на надзвичайні ситуації Автономної Республіки Крим, області, мм. Києва та Севастополя” та від</w:t>
      </w:r>
      <w:r w:rsidR="00F443B0" w:rsidRPr="00C17D20">
        <w:rPr>
          <w:color w:val="auto"/>
        </w:rPr>
        <w:t> </w:t>
      </w:r>
      <w:r w:rsidRPr="00C17D20">
        <w:rPr>
          <w:color w:val="auto"/>
        </w:rPr>
        <w:t>10.06.2022 №НС-324 “Про затвердження Методичних рекомендацій з розроблення планів реагування на надзвичайні ситуації територіальної громади, району, району у мм. Києві та Севастополі”.</w:t>
      </w:r>
    </w:p>
    <w:p w14:paraId="3F3593BD" w14:textId="77777777" w:rsidR="00690C44" w:rsidRPr="00C17D20" w:rsidRDefault="00F32F0A" w:rsidP="00F443B0">
      <w:pPr>
        <w:pStyle w:val="20"/>
        <w:numPr>
          <w:ilvl w:val="0"/>
          <w:numId w:val="6"/>
        </w:numPr>
        <w:shd w:val="clear" w:color="auto" w:fill="auto"/>
        <w:tabs>
          <w:tab w:val="left" w:pos="889"/>
        </w:tabs>
        <w:spacing w:after="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Розроблення Плану дій організовується та проводиться під керівництвом начальника спеціалізованої служби з залученням керівників (представників) організацій та суб’єктів господарювання, які входять до її складу.</w:t>
      </w:r>
    </w:p>
    <w:p w14:paraId="057199F3" w14:textId="77777777" w:rsidR="00690C44" w:rsidRPr="00C17D20" w:rsidRDefault="00F32F0A" w:rsidP="00F443B0">
      <w:pPr>
        <w:pStyle w:val="20"/>
        <w:shd w:val="clear" w:color="auto" w:fill="auto"/>
        <w:spacing w:after="333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План дій </w:t>
      </w:r>
      <w:proofErr w:type="spellStart"/>
      <w:r w:rsidRPr="00C17D20">
        <w:rPr>
          <w:color w:val="auto"/>
        </w:rPr>
        <w:t>уточнюються</w:t>
      </w:r>
      <w:proofErr w:type="spellEnd"/>
      <w:r w:rsidRPr="00C17D20">
        <w:rPr>
          <w:color w:val="auto"/>
        </w:rPr>
        <w:t xml:space="preserve"> у разі переведення єдиної державної системи цивільного захисту або її складових у вищі ступені готовності, введення надзвичайного або воєнного стану в Україні або в окремих її місцевостях, але не рідше ніж один раз на рік до 31 березня станом на 1 січня поточного року.</w:t>
      </w:r>
    </w:p>
    <w:p w14:paraId="722BA783" w14:textId="77777777" w:rsidR="00690C44" w:rsidRPr="00C17D20" w:rsidRDefault="00F32F0A" w:rsidP="00F443B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50"/>
        </w:tabs>
        <w:spacing w:before="0" w:after="184" w:line="240" w:lineRule="auto"/>
        <w:ind w:left="3060"/>
        <w:jc w:val="both"/>
        <w:rPr>
          <w:color w:val="auto"/>
        </w:rPr>
      </w:pPr>
      <w:bookmarkStart w:id="4" w:name="bookmark3"/>
      <w:r w:rsidRPr="00C17D20">
        <w:rPr>
          <w:color w:val="auto"/>
        </w:rPr>
        <w:t>Підготовка сил та засобів</w:t>
      </w:r>
      <w:bookmarkEnd w:id="4"/>
    </w:p>
    <w:p w14:paraId="0FC63B30" w14:textId="77777777" w:rsidR="00690C44" w:rsidRPr="00C17D20" w:rsidRDefault="00F32F0A" w:rsidP="00F443B0">
      <w:pPr>
        <w:pStyle w:val="20"/>
        <w:numPr>
          <w:ilvl w:val="0"/>
          <w:numId w:val="7"/>
        </w:numPr>
        <w:shd w:val="clear" w:color="auto" w:fill="auto"/>
        <w:tabs>
          <w:tab w:val="left" w:pos="1032"/>
        </w:tabs>
        <w:spacing w:after="0" w:line="240" w:lineRule="auto"/>
        <w:ind w:firstLine="760"/>
        <w:jc w:val="both"/>
        <w:rPr>
          <w:color w:val="auto"/>
        </w:rPr>
      </w:pPr>
      <w:r w:rsidRPr="00C17D20">
        <w:rPr>
          <w:color w:val="auto"/>
        </w:rPr>
        <w:t>Підготовка органів управління та сил цивільного захисту, які входять до складу спеціалізованих служб, здійснюється з метою забезпечення їх готовності до виконання завдань цивільного захисту в мирний час і особливий період та проводиться згідно з Порядком підготовки до дій за призначенням органів управління та сил цивільного захисту, затвердженим постановою</w:t>
      </w:r>
    </w:p>
    <w:p w14:paraId="42D957CF" w14:textId="77777777" w:rsidR="00690C44" w:rsidRPr="00C17D20" w:rsidRDefault="00F32F0A" w:rsidP="00F443B0">
      <w:pPr>
        <w:pStyle w:val="20"/>
        <w:shd w:val="clear" w:color="auto" w:fill="auto"/>
        <w:spacing w:after="180" w:line="240" w:lineRule="auto"/>
        <w:jc w:val="both"/>
        <w:rPr>
          <w:color w:val="auto"/>
        </w:rPr>
      </w:pPr>
      <w:r w:rsidRPr="00C17D20">
        <w:rPr>
          <w:color w:val="auto"/>
        </w:rPr>
        <w:t>Кабінету Міністрів України від 26 червня 2013 року № 443, Порядком здійснення навчання населення діям у надзвичайних ситуаціях, затвердженим постановою Кабінету Міністрів України від 26 червня 2013 року № 444, Порядком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затвердженим постановою Кабінету Міністрів України від 23 жовтня 2013 року № 819.</w:t>
      </w:r>
    </w:p>
    <w:p w14:paraId="270A82F5" w14:textId="77777777" w:rsidR="00690C44" w:rsidRPr="00C17D20" w:rsidRDefault="00F32F0A" w:rsidP="00F443B0">
      <w:pPr>
        <w:pStyle w:val="20"/>
        <w:shd w:val="clear" w:color="auto" w:fill="auto"/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Вона організовується та здійснюється на основі План</w:t>
      </w:r>
      <w:r w:rsidR="00941209" w:rsidRPr="00C17D20">
        <w:rPr>
          <w:color w:val="auto"/>
        </w:rPr>
        <w:t>ів</w:t>
      </w:r>
      <w:r w:rsidRPr="00C17D20">
        <w:rPr>
          <w:color w:val="auto"/>
        </w:rPr>
        <w:t xml:space="preserve"> </w:t>
      </w:r>
      <w:r w:rsidR="00040E5C" w:rsidRPr="00C17D20">
        <w:rPr>
          <w:color w:val="auto"/>
          <w:szCs w:val="34"/>
        </w:rPr>
        <w:t xml:space="preserve">основних заходів цивільного захисту </w:t>
      </w:r>
      <w:r w:rsidR="00040E5C" w:rsidRPr="00C17D20">
        <w:rPr>
          <w:color w:val="auto"/>
        </w:rPr>
        <w:t xml:space="preserve">територіальної підсистеми єдиної державної системи цивільного захисту Львівської області </w:t>
      </w:r>
      <w:r w:rsidR="00941209" w:rsidRPr="00C17D20">
        <w:rPr>
          <w:color w:val="auto"/>
        </w:rPr>
        <w:t xml:space="preserve">та її ланок </w:t>
      </w:r>
      <w:r w:rsidR="00040E5C" w:rsidRPr="00C17D20">
        <w:rPr>
          <w:color w:val="auto"/>
        </w:rPr>
        <w:t>на рік</w:t>
      </w:r>
      <w:r w:rsidRPr="00C17D20">
        <w:rPr>
          <w:color w:val="auto"/>
        </w:rPr>
        <w:t>, розпорядчих та організаційно-методичних документів керівника територіальної підсистеми єдиної державної системи цивільного захисту Львівської області, керівників ланок.</w:t>
      </w:r>
    </w:p>
    <w:p w14:paraId="594EB3EA" w14:textId="77777777" w:rsidR="00690C44" w:rsidRPr="00C17D20" w:rsidRDefault="00F32F0A" w:rsidP="00F443B0">
      <w:pPr>
        <w:pStyle w:val="20"/>
        <w:numPr>
          <w:ilvl w:val="0"/>
          <w:numId w:val="7"/>
        </w:numPr>
        <w:shd w:val="clear" w:color="auto" w:fill="auto"/>
        <w:tabs>
          <w:tab w:val="left" w:pos="964"/>
        </w:tabs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Навчання особового складу формувань, які входять до складу територіальної спеціалізованої служби, здійснюється на основі організаційно- методичних вказівок та за програмами підготовки відповідних формувань.</w:t>
      </w:r>
    </w:p>
    <w:p w14:paraId="3B58F9B7" w14:textId="77777777" w:rsidR="00690C44" w:rsidRPr="00C17D20" w:rsidRDefault="00F32F0A" w:rsidP="00F443B0">
      <w:pPr>
        <w:pStyle w:val="20"/>
        <w:numPr>
          <w:ilvl w:val="0"/>
          <w:numId w:val="7"/>
        </w:numPr>
        <w:shd w:val="clear" w:color="auto" w:fill="auto"/>
        <w:tabs>
          <w:tab w:val="left" w:pos="889"/>
        </w:tabs>
        <w:spacing w:after="333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Основна увага у підготовці до дій за призначенням органів управління та сил цивільного захисту спеціалізованих служб приділяється відпрацюванню практичних вмінь та навичок під час участі у проведенні командно-штабних </w:t>
      </w:r>
      <w:r w:rsidRPr="00C17D20">
        <w:rPr>
          <w:color w:val="auto"/>
        </w:rPr>
        <w:lastRenderedPageBreak/>
        <w:t>навчань</w:t>
      </w:r>
      <w:r w:rsidR="00347921" w:rsidRPr="00C17D20">
        <w:rPr>
          <w:color w:val="auto"/>
        </w:rPr>
        <w:t xml:space="preserve">, </w:t>
      </w:r>
      <w:r w:rsidRPr="00C17D20">
        <w:rPr>
          <w:color w:val="auto"/>
        </w:rPr>
        <w:t>штабних тренувань</w:t>
      </w:r>
      <w:r w:rsidR="00347921" w:rsidRPr="00C17D20">
        <w:rPr>
          <w:color w:val="auto"/>
        </w:rPr>
        <w:t xml:space="preserve"> та під час спеціальних навчань (тренувань) спеціалізованих служб цивільного захисту</w:t>
      </w:r>
      <w:r w:rsidRPr="00C17D20">
        <w:rPr>
          <w:color w:val="auto"/>
        </w:rPr>
        <w:t>.</w:t>
      </w:r>
    </w:p>
    <w:p w14:paraId="5F70B5EC" w14:textId="77777777" w:rsidR="00690C44" w:rsidRPr="00C17D20" w:rsidRDefault="00F32F0A" w:rsidP="00F443B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840"/>
        </w:tabs>
        <w:spacing w:before="0" w:after="184" w:line="240" w:lineRule="auto"/>
        <w:ind w:left="2340"/>
        <w:jc w:val="both"/>
        <w:rPr>
          <w:color w:val="auto"/>
        </w:rPr>
      </w:pPr>
      <w:bookmarkStart w:id="5" w:name="bookmark4"/>
      <w:r w:rsidRPr="00C17D20">
        <w:rPr>
          <w:color w:val="auto"/>
        </w:rPr>
        <w:t>Матеріально-технічне забезпечення</w:t>
      </w:r>
      <w:bookmarkEnd w:id="5"/>
    </w:p>
    <w:p w14:paraId="020013C7" w14:textId="77777777" w:rsidR="00690C44" w:rsidRPr="00C17D20" w:rsidRDefault="00F32F0A" w:rsidP="00F443B0">
      <w:pPr>
        <w:pStyle w:val="20"/>
        <w:numPr>
          <w:ilvl w:val="0"/>
          <w:numId w:val="8"/>
        </w:numPr>
        <w:shd w:val="clear" w:color="auto" w:fill="auto"/>
        <w:tabs>
          <w:tab w:val="left" w:pos="889"/>
        </w:tabs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Комплектування формувань спеціалізованих служб особовим складом, забезпечення технікою, табельним майном, приладами, матеріальними ресурсами та засобами індивідуального захисту здійснюється установами і організаціями, на базі яких ці формування створено.</w:t>
      </w:r>
    </w:p>
    <w:p w14:paraId="58036221" w14:textId="77777777" w:rsidR="00690C44" w:rsidRPr="00C17D20" w:rsidRDefault="00F32F0A" w:rsidP="00F443B0">
      <w:pPr>
        <w:pStyle w:val="20"/>
        <w:numPr>
          <w:ilvl w:val="0"/>
          <w:numId w:val="8"/>
        </w:numPr>
        <w:shd w:val="clear" w:color="auto" w:fill="auto"/>
        <w:tabs>
          <w:tab w:val="left" w:pos="1147"/>
        </w:tabs>
        <w:spacing w:after="60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 xml:space="preserve">Забезпечення служб автомобілями і спеціальним транспортом здійснюється за рахунок власного транспорту підприємств, установ і організацій, а також за рахунок транспорту підприємств, наданого у тимчасове користування за розпорядженням керівника територіальної підсистеми єдиної державної системи цивільного захисту Львівської області (керівника ланки та </w:t>
      </w:r>
      <w:proofErr w:type="spellStart"/>
      <w:r w:rsidRPr="00C17D20">
        <w:rPr>
          <w:color w:val="auto"/>
        </w:rPr>
        <w:t>субланки</w:t>
      </w:r>
      <w:proofErr w:type="spellEnd"/>
      <w:r w:rsidRPr="00C17D20">
        <w:rPr>
          <w:color w:val="auto"/>
        </w:rPr>
        <w:t>).</w:t>
      </w:r>
    </w:p>
    <w:p w14:paraId="14D8659C" w14:textId="77777777" w:rsidR="00690C44" w:rsidRPr="00C17D20" w:rsidRDefault="00F32F0A" w:rsidP="00F443B0">
      <w:pPr>
        <w:pStyle w:val="20"/>
        <w:numPr>
          <w:ilvl w:val="0"/>
          <w:numId w:val="8"/>
        </w:numPr>
        <w:shd w:val="clear" w:color="auto" w:fill="auto"/>
        <w:tabs>
          <w:tab w:val="left" w:pos="894"/>
        </w:tabs>
        <w:spacing w:after="333" w:line="240" w:lineRule="auto"/>
        <w:ind w:firstLine="600"/>
        <w:jc w:val="both"/>
        <w:rPr>
          <w:color w:val="auto"/>
        </w:rPr>
      </w:pPr>
      <w:r w:rsidRPr="00C17D20">
        <w:rPr>
          <w:color w:val="auto"/>
        </w:rPr>
        <w:t>Матеріально-технічне забезпечення служб при проведенні рятувальних та інших невідкладних робіт в умовах мирного часу та особливого періоду здійснюється в обсягах і у терміни, що передбачено Планами дій.</w:t>
      </w:r>
    </w:p>
    <w:p w14:paraId="4CBEBF14" w14:textId="77777777" w:rsidR="00690C44" w:rsidRPr="00C17D20" w:rsidRDefault="00F32F0A" w:rsidP="00F443B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650"/>
        </w:tabs>
        <w:spacing w:before="0" w:after="184" w:line="240" w:lineRule="auto"/>
        <w:ind w:left="3040"/>
        <w:jc w:val="both"/>
        <w:rPr>
          <w:color w:val="auto"/>
        </w:rPr>
      </w:pPr>
      <w:bookmarkStart w:id="6" w:name="bookmark5"/>
      <w:r w:rsidRPr="00C17D20">
        <w:rPr>
          <w:color w:val="auto"/>
        </w:rPr>
        <w:t>Фінансове забезпечення</w:t>
      </w:r>
      <w:bookmarkEnd w:id="6"/>
    </w:p>
    <w:p w14:paraId="4CB53EF4" w14:textId="77777777" w:rsidR="00690C44" w:rsidRPr="00C17D20" w:rsidRDefault="00F32F0A" w:rsidP="00F443B0">
      <w:pPr>
        <w:pStyle w:val="20"/>
        <w:numPr>
          <w:ilvl w:val="0"/>
          <w:numId w:val="9"/>
        </w:numPr>
        <w:shd w:val="clear" w:color="auto" w:fill="auto"/>
        <w:tabs>
          <w:tab w:val="left" w:pos="1147"/>
        </w:tabs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Фінансування заходів територіальних спеціалізованих служб здійснюється за рахунок коштів на загальновиробничі, адміністративно- управлінські та експлуатаційні витрати, та за рахунок витрат суб’єктів господарювання всіх форм власності, установ і організацій, організаційно об’єднаних у службу.</w:t>
      </w:r>
    </w:p>
    <w:p w14:paraId="603CE490" w14:textId="77777777" w:rsidR="00690C44" w:rsidRPr="00C17D20" w:rsidRDefault="00F32F0A" w:rsidP="00F443B0">
      <w:pPr>
        <w:pStyle w:val="20"/>
        <w:numPr>
          <w:ilvl w:val="0"/>
          <w:numId w:val="9"/>
        </w:numPr>
        <w:shd w:val="clear" w:color="auto" w:fill="auto"/>
        <w:tabs>
          <w:tab w:val="left" w:pos="889"/>
        </w:tabs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Витрати, пов’язані з утриманням територіальних спеціалізованих служб в умовах повсякденної діяльності (виплата середньої заробітної плати, харчування, транспортне забезпечення тощо), несуть:</w:t>
      </w:r>
    </w:p>
    <w:p w14:paraId="1B1964EC" w14:textId="77777777" w:rsidR="00040E5C" w:rsidRPr="00C17D20" w:rsidRDefault="00F32F0A" w:rsidP="00F443B0">
      <w:pPr>
        <w:pStyle w:val="20"/>
        <w:shd w:val="clear" w:color="auto" w:fill="auto"/>
        <w:spacing w:after="0" w:line="240" w:lineRule="auto"/>
        <w:ind w:firstLine="567"/>
        <w:jc w:val="both"/>
        <w:rPr>
          <w:color w:val="auto"/>
        </w:rPr>
      </w:pPr>
      <w:r w:rsidRPr="00C17D20">
        <w:rPr>
          <w:color w:val="auto"/>
        </w:rPr>
        <w:t>підприємства, установи та організації, які входять до складу служби;</w:t>
      </w:r>
    </w:p>
    <w:p w14:paraId="384167D5" w14:textId="77777777" w:rsidR="00040E5C" w:rsidRPr="00C17D20" w:rsidRDefault="00F32F0A" w:rsidP="00F443B0">
      <w:pPr>
        <w:pStyle w:val="20"/>
        <w:shd w:val="clear" w:color="auto" w:fill="auto"/>
        <w:spacing w:after="0" w:line="240" w:lineRule="auto"/>
        <w:ind w:firstLine="567"/>
        <w:jc w:val="both"/>
        <w:rPr>
          <w:color w:val="auto"/>
        </w:rPr>
      </w:pPr>
      <w:r w:rsidRPr="00C17D20">
        <w:rPr>
          <w:color w:val="auto"/>
        </w:rPr>
        <w:t>підприємства, установи та організації, в інтересах яких ведуться роботи;</w:t>
      </w:r>
    </w:p>
    <w:p w14:paraId="403935C3" w14:textId="77777777" w:rsidR="00690C44" w:rsidRPr="00C17D20" w:rsidRDefault="00F32F0A" w:rsidP="00F443B0">
      <w:pPr>
        <w:pStyle w:val="20"/>
        <w:shd w:val="clear" w:color="auto" w:fill="auto"/>
        <w:spacing w:after="0" w:line="240" w:lineRule="auto"/>
        <w:ind w:firstLine="567"/>
        <w:jc w:val="both"/>
        <w:rPr>
          <w:color w:val="auto"/>
        </w:rPr>
      </w:pPr>
      <w:r w:rsidRPr="00C17D20">
        <w:rPr>
          <w:color w:val="auto"/>
        </w:rPr>
        <w:t>центральні, місцеві органи виконавчої влади і виконавчі органи місцевих рад за рахунок резервних фондів відповідних бюджетів.</w:t>
      </w:r>
    </w:p>
    <w:p w14:paraId="6DD05C71" w14:textId="77777777" w:rsidR="00690C44" w:rsidRPr="00C17D20" w:rsidRDefault="00F32F0A" w:rsidP="00F443B0">
      <w:pPr>
        <w:pStyle w:val="20"/>
        <w:numPr>
          <w:ilvl w:val="0"/>
          <w:numId w:val="9"/>
        </w:numPr>
        <w:shd w:val="clear" w:color="auto" w:fill="auto"/>
        <w:tabs>
          <w:tab w:val="left" w:pos="894"/>
        </w:tabs>
        <w:spacing w:after="0" w:line="240" w:lineRule="auto"/>
        <w:ind w:firstLine="601"/>
        <w:jc w:val="both"/>
        <w:rPr>
          <w:color w:val="auto"/>
        </w:rPr>
      </w:pPr>
      <w:r w:rsidRPr="00C17D20">
        <w:rPr>
          <w:color w:val="auto"/>
        </w:rPr>
        <w:t>Під час ліквідації надзвичайних ситуацій місцевого та регіонального рівнів залучаються кошти підприємств, установ та організацій, на території яких вони виникли, та додатково регіональні, місцеві фінансові та матеріальні резерви.</w:t>
      </w:r>
    </w:p>
    <w:p w14:paraId="6D775CC0" w14:textId="77777777" w:rsidR="000D77B9" w:rsidRPr="00C17D20" w:rsidRDefault="000D77B9" w:rsidP="00F443B0">
      <w:pPr>
        <w:pStyle w:val="20"/>
        <w:shd w:val="clear" w:color="auto" w:fill="auto"/>
        <w:tabs>
          <w:tab w:val="left" w:pos="894"/>
        </w:tabs>
        <w:spacing w:after="0" w:line="240" w:lineRule="auto"/>
        <w:jc w:val="both"/>
        <w:rPr>
          <w:color w:val="auto"/>
        </w:rPr>
      </w:pPr>
    </w:p>
    <w:p w14:paraId="172E1BC7" w14:textId="77777777" w:rsidR="000D77B9" w:rsidRPr="00C17D20" w:rsidRDefault="000D77B9" w:rsidP="00F443B0">
      <w:pPr>
        <w:pStyle w:val="20"/>
        <w:shd w:val="clear" w:color="auto" w:fill="auto"/>
        <w:tabs>
          <w:tab w:val="left" w:pos="894"/>
        </w:tabs>
        <w:spacing w:after="0" w:line="240" w:lineRule="auto"/>
        <w:jc w:val="both"/>
        <w:rPr>
          <w:color w:val="auto"/>
        </w:rPr>
      </w:pPr>
    </w:p>
    <w:p w14:paraId="4DDD1EBE" w14:textId="77777777" w:rsidR="000A5FF0" w:rsidRPr="00C17D20" w:rsidRDefault="00F32F0A" w:rsidP="00F443B0">
      <w:pPr>
        <w:pStyle w:val="10"/>
        <w:keepNext/>
        <w:keepLines/>
        <w:shd w:val="clear" w:color="auto" w:fill="auto"/>
        <w:spacing w:before="0" w:line="240" w:lineRule="auto"/>
        <w:ind w:right="-7"/>
        <w:jc w:val="left"/>
        <w:rPr>
          <w:color w:val="auto"/>
        </w:rPr>
      </w:pPr>
      <w:bookmarkStart w:id="7" w:name="bookmark6"/>
      <w:r w:rsidRPr="00C17D20">
        <w:rPr>
          <w:color w:val="auto"/>
        </w:rPr>
        <w:t>Директор департаменту з питань</w:t>
      </w:r>
    </w:p>
    <w:p w14:paraId="61558E7A" w14:textId="32CDAB39" w:rsidR="000A5FF0" w:rsidRPr="00C17D20" w:rsidRDefault="00F32F0A" w:rsidP="00F443B0">
      <w:pPr>
        <w:pStyle w:val="10"/>
        <w:keepNext/>
        <w:keepLines/>
        <w:shd w:val="clear" w:color="auto" w:fill="auto"/>
        <w:spacing w:before="0" w:line="240" w:lineRule="auto"/>
        <w:ind w:right="-7"/>
        <w:jc w:val="left"/>
        <w:rPr>
          <w:color w:val="auto"/>
        </w:rPr>
      </w:pPr>
      <w:r w:rsidRPr="00C17D20">
        <w:rPr>
          <w:color w:val="auto"/>
        </w:rPr>
        <w:t>цивільного захисту</w:t>
      </w:r>
    </w:p>
    <w:p w14:paraId="2B9F59B0" w14:textId="655E0441" w:rsidR="00690C44" w:rsidRPr="00C17D20" w:rsidRDefault="00F32F0A" w:rsidP="00F443B0">
      <w:pPr>
        <w:pStyle w:val="10"/>
        <w:keepNext/>
        <w:keepLines/>
        <w:shd w:val="clear" w:color="auto" w:fill="auto"/>
        <w:spacing w:before="0" w:line="240" w:lineRule="auto"/>
        <w:ind w:right="-7"/>
        <w:jc w:val="left"/>
        <w:rPr>
          <w:color w:val="auto"/>
        </w:rPr>
      </w:pPr>
      <w:r w:rsidRPr="00C17D20">
        <w:rPr>
          <w:color w:val="auto"/>
        </w:rPr>
        <w:t>обласної</w:t>
      </w:r>
      <w:bookmarkEnd w:id="7"/>
      <w:r w:rsidR="000A5FF0" w:rsidRPr="00C17D20">
        <w:rPr>
          <w:color w:val="auto"/>
        </w:rPr>
        <w:t xml:space="preserve"> </w:t>
      </w:r>
      <w:r w:rsidRPr="00C17D20">
        <w:rPr>
          <w:color w:val="auto"/>
        </w:rPr>
        <w:t>державної адміністрації</w:t>
      </w:r>
      <w:r w:rsidR="000A5FF0" w:rsidRPr="00C17D20">
        <w:rPr>
          <w:color w:val="auto"/>
        </w:rPr>
        <w:t xml:space="preserve"> </w:t>
      </w:r>
      <w:r w:rsidR="000A5FF0" w:rsidRPr="00C17D20">
        <w:rPr>
          <w:color w:val="auto"/>
        </w:rPr>
        <w:tab/>
      </w:r>
      <w:r w:rsidR="000A5FF0" w:rsidRPr="00C17D20">
        <w:rPr>
          <w:color w:val="auto"/>
        </w:rPr>
        <w:tab/>
      </w:r>
      <w:r w:rsidR="000A5FF0" w:rsidRPr="00C17D20">
        <w:rPr>
          <w:color w:val="auto"/>
        </w:rPr>
        <w:tab/>
      </w:r>
      <w:r w:rsidR="000A5FF0" w:rsidRPr="00C17D20">
        <w:rPr>
          <w:color w:val="auto"/>
        </w:rPr>
        <w:tab/>
      </w:r>
      <w:r w:rsidR="000A5FF0" w:rsidRPr="00C17D20">
        <w:rPr>
          <w:color w:val="auto"/>
        </w:rPr>
        <w:tab/>
      </w:r>
      <w:r w:rsidRPr="00C17D20">
        <w:rPr>
          <w:color w:val="auto"/>
        </w:rPr>
        <w:t>Ігор ТУЗ</w:t>
      </w:r>
    </w:p>
    <w:sectPr w:rsidR="00690C44" w:rsidRPr="00C17D20" w:rsidSect="000A5FF0">
      <w:headerReference w:type="default" r:id="rId7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C07F1" w14:textId="77777777" w:rsidR="00294E43" w:rsidRDefault="00294E43" w:rsidP="00690C44">
      <w:r>
        <w:separator/>
      </w:r>
    </w:p>
  </w:endnote>
  <w:endnote w:type="continuationSeparator" w:id="0">
    <w:p w14:paraId="769AB211" w14:textId="77777777" w:rsidR="00294E43" w:rsidRDefault="00294E43" w:rsidP="0069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1F955" w14:textId="77777777" w:rsidR="00294E43" w:rsidRDefault="00294E43"/>
  </w:footnote>
  <w:footnote w:type="continuationSeparator" w:id="0">
    <w:p w14:paraId="3096EB38" w14:textId="77777777" w:rsidR="00294E43" w:rsidRDefault="00294E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4429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4F1749" w14:textId="77777777" w:rsidR="000A5FF0" w:rsidRDefault="000A5FF0">
        <w:pPr>
          <w:pStyle w:val="a7"/>
          <w:jc w:val="center"/>
        </w:pPr>
      </w:p>
      <w:p w14:paraId="1ECEC91D" w14:textId="0A462D23" w:rsidR="000A5FF0" w:rsidRPr="000A5FF0" w:rsidRDefault="000A5FF0">
        <w:pPr>
          <w:pStyle w:val="a7"/>
          <w:jc w:val="center"/>
          <w:rPr>
            <w:rFonts w:ascii="Times New Roman" w:hAnsi="Times New Roman" w:cs="Times New Roman"/>
          </w:rPr>
        </w:pPr>
        <w:r w:rsidRPr="008D4055">
          <w:rPr>
            <w:rFonts w:ascii="Times New Roman" w:hAnsi="Times New Roman" w:cs="Times New Roman"/>
          </w:rPr>
          <w:fldChar w:fldCharType="begin"/>
        </w:r>
        <w:r w:rsidRPr="008D4055">
          <w:rPr>
            <w:rFonts w:ascii="Times New Roman" w:hAnsi="Times New Roman" w:cs="Times New Roman"/>
          </w:rPr>
          <w:instrText>PAGE   \* MERGEFORMAT</w:instrText>
        </w:r>
        <w:r w:rsidRPr="008D4055">
          <w:rPr>
            <w:rFonts w:ascii="Times New Roman" w:hAnsi="Times New Roman" w:cs="Times New Roman"/>
          </w:rPr>
          <w:fldChar w:fldCharType="separate"/>
        </w:r>
        <w:r w:rsidR="00D56BA7">
          <w:rPr>
            <w:rFonts w:ascii="Times New Roman" w:hAnsi="Times New Roman" w:cs="Times New Roman"/>
            <w:noProof/>
          </w:rPr>
          <w:t>1</w:t>
        </w:r>
        <w:r w:rsidR="00D56BA7">
          <w:rPr>
            <w:rFonts w:ascii="Times New Roman" w:hAnsi="Times New Roman" w:cs="Times New Roman"/>
            <w:noProof/>
          </w:rPr>
          <w:t>4</w:t>
        </w:r>
        <w:r w:rsidRPr="008D4055">
          <w:rPr>
            <w:rFonts w:ascii="Times New Roman" w:hAnsi="Times New Roman" w:cs="Times New Roman"/>
          </w:rPr>
          <w:fldChar w:fldCharType="end"/>
        </w:r>
      </w:p>
    </w:sdtContent>
  </w:sdt>
  <w:p w14:paraId="64A56A62" w14:textId="77777777" w:rsidR="000A5FF0" w:rsidRDefault="000A5FF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3BF0"/>
    <w:multiLevelType w:val="multilevel"/>
    <w:tmpl w:val="6884E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CC4D9A"/>
    <w:multiLevelType w:val="multilevel"/>
    <w:tmpl w:val="AEA81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425611"/>
    <w:multiLevelType w:val="multilevel"/>
    <w:tmpl w:val="302EB5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37431D"/>
    <w:multiLevelType w:val="multilevel"/>
    <w:tmpl w:val="F1BA27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8E78A1"/>
    <w:multiLevelType w:val="multilevel"/>
    <w:tmpl w:val="17B83B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D32580"/>
    <w:multiLevelType w:val="multilevel"/>
    <w:tmpl w:val="A052D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E27992"/>
    <w:multiLevelType w:val="multilevel"/>
    <w:tmpl w:val="2B26A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E08E3"/>
    <w:multiLevelType w:val="multilevel"/>
    <w:tmpl w:val="3088522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E84594"/>
    <w:multiLevelType w:val="multilevel"/>
    <w:tmpl w:val="E7A669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73893581">
    <w:abstractNumId w:val="7"/>
  </w:num>
  <w:num w:numId="2" w16cid:durableId="189026597">
    <w:abstractNumId w:val="1"/>
  </w:num>
  <w:num w:numId="3" w16cid:durableId="1791515031">
    <w:abstractNumId w:val="8"/>
  </w:num>
  <w:num w:numId="4" w16cid:durableId="1181119269">
    <w:abstractNumId w:val="3"/>
  </w:num>
  <w:num w:numId="5" w16cid:durableId="875703890">
    <w:abstractNumId w:val="5"/>
  </w:num>
  <w:num w:numId="6" w16cid:durableId="1904295239">
    <w:abstractNumId w:val="6"/>
  </w:num>
  <w:num w:numId="7" w16cid:durableId="438331567">
    <w:abstractNumId w:val="2"/>
  </w:num>
  <w:num w:numId="8" w16cid:durableId="1607231470">
    <w:abstractNumId w:val="0"/>
  </w:num>
  <w:num w:numId="9" w16cid:durableId="17458368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C44"/>
    <w:rsid w:val="00040E5C"/>
    <w:rsid w:val="000A5FF0"/>
    <w:rsid w:val="000D77B9"/>
    <w:rsid w:val="000F40D2"/>
    <w:rsid w:val="000F4856"/>
    <w:rsid w:val="00127AAE"/>
    <w:rsid w:val="00132183"/>
    <w:rsid w:val="001606A6"/>
    <w:rsid w:val="00236D03"/>
    <w:rsid w:val="00291433"/>
    <w:rsid w:val="002939B0"/>
    <w:rsid w:val="00294E43"/>
    <w:rsid w:val="003360D8"/>
    <w:rsid w:val="00347921"/>
    <w:rsid w:val="003C2CD3"/>
    <w:rsid w:val="003C5353"/>
    <w:rsid w:val="003F6A54"/>
    <w:rsid w:val="00405D57"/>
    <w:rsid w:val="00424BFC"/>
    <w:rsid w:val="00443A92"/>
    <w:rsid w:val="00457F37"/>
    <w:rsid w:val="00496723"/>
    <w:rsid w:val="0052295E"/>
    <w:rsid w:val="00555364"/>
    <w:rsid w:val="005F42B4"/>
    <w:rsid w:val="005F43F0"/>
    <w:rsid w:val="00637B0A"/>
    <w:rsid w:val="006564A7"/>
    <w:rsid w:val="00671002"/>
    <w:rsid w:val="00690C44"/>
    <w:rsid w:val="006C343C"/>
    <w:rsid w:val="007370C9"/>
    <w:rsid w:val="007515E7"/>
    <w:rsid w:val="00772E2B"/>
    <w:rsid w:val="00776CBA"/>
    <w:rsid w:val="007776A8"/>
    <w:rsid w:val="007B2460"/>
    <w:rsid w:val="007E10B4"/>
    <w:rsid w:val="0080422A"/>
    <w:rsid w:val="0082674E"/>
    <w:rsid w:val="0083736E"/>
    <w:rsid w:val="008B79BE"/>
    <w:rsid w:val="008C0705"/>
    <w:rsid w:val="008D4055"/>
    <w:rsid w:val="008D4603"/>
    <w:rsid w:val="009033C8"/>
    <w:rsid w:val="00941209"/>
    <w:rsid w:val="009450EE"/>
    <w:rsid w:val="009566B5"/>
    <w:rsid w:val="009B5779"/>
    <w:rsid w:val="009F3F68"/>
    <w:rsid w:val="00B0400C"/>
    <w:rsid w:val="00B0670A"/>
    <w:rsid w:val="00B06B6E"/>
    <w:rsid w:val="00B358FE"/>
    <w:rsid w:val="00B43D34"/>
    <w:rsid w:val="00C02B07"/>
    <w:rsid w:val="00C05BC0"/>
    <w:rsid w:val="00C17D20"/>
    <w:rsid w:val="00C3315A"/>
    <w:rsid w:val="00CA46AF"/>
    <w:rsid w:val="00CF17B3"/>
    <w:rsid w:val="00D56BA7"/>
    <w:rsid w:val="00D63E62"/>
    <w:rsid w:val="00D95E5D"/>
    <w:rsid w:val="00DC5147"/>
    <w:rsid w:val="00DF19E4"/>
    <w:rsid w:val="00E15E08"/>
    <w:rsid w:val="00EB1214"/>
    <w:rsid w:val="00ED2826"/>
    <w:rsid w:val="00EF6DA1"/>
    <w:rsid w:val="00F22233"/>
    <w:rsid w:val="00F32F0A"/>
    <w:rsid w:val="00F443B0"/>
    <w:rsid w:val="00FA2696"/>
    <w:rsid w:val="00FB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AF8DA"/>
  <w15:chartTrackingRefBased/>
  <w15:docId w15:val="{A62DEDA2-49E1-4A0E-9FDD-87887DD0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90C44"/>
    <w:pPr>
      <w:widowControl w:val="0"/>
    </w:pPr>
    <w:rPr>
      <w:color w:val="000000"/>
      <w:sz w:val="24"/>
      <w:szCs w:val="24"/>
      <w:lang w:bidi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343C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0C4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90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90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690C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690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690C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690C44"/>
    <w:pPr>
      <w:shd w:val="clear" w:color="auto" w:fill="FFFFFF"/>
      <w:spacing w:after="240" w:line="48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690C44"/>
    <w:pPr>
      <w:shd w:val="clear" w:color="auto" w:fill="FFFFFF"/>
      <w:spacing w:before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690C44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690C4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3F6A5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F6A54"/>
    <w:rPr>
      <w:color w:val="000000"/>
      <w:sz w:val="24"/>
      <w:szCs w:val="24"/>
      <w:lang w:val="uk-UA" w:eastAsia="uk-UA" w:bidi="uk-UA"/>
    </w:rPr>
  </w:style>
  <w:style w:type="paragraph" w:styleId="a9">
    <w:name w:val="footer"/>
    <w:basedOn w:val="a"/>
    <w:link w:val="aa"/>
    <w:uiPriority w:val="99"/>
    <w:unhideWhenUsed/>
    <w:rsid w:val="003F6A5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F6A54"/>
    <w:rPr>
      <w:color w:val="000000"/>
      <w:sz w:val="24"/>
      <w:szCs w:val="24"/>
      <w:lang w:val="uk-UA" w:eastAsia="uk-UA" w:bidi="uk-UA"/>
    </w:rPr>
  </w:style>
  <w:style w:type="character" w:customStyle="1" w:styleId="70">
    <w:name w:val="Заголовок 7 Знак"/>
    <w:basedOn w:val="a0"/>
    <w:link w:val="7"/>
    <w:uiPriority w:val="9"/>
    <w:semiHidden/>
    <w:rsid w:val="006C343C"/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customStyle="1" w:styleId="rvps2">
    <w:name w:val="rvps2"/>
    <w:basedOn w:val="a"/>
    <w:rsid w:val="006C343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13</Pages>
  <Words>20789</Words>
  <Characters>11851</Characters>
  <Application>Microsoft Office Word</Application>
  <DocSecurity>0</DocSecurity>
  <Lines>98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KVM_</dc:creator>
  <cp:keywords/>
  <cp:lastModifiedBy>kushchdcz@gmail.com</cp:lastModifiedBy>
  <cp:revision>31</cp:revision>
  <cp:lastPrinted>2025-05-08T07:10:00Z</cp:lastPrinted>
  <dcterms:created xsi:type="dcterms:W3CDTF">2025-05-08T08:37:00Z</dcterms:created>
  <dcterms:modified xsi:type="dcterms:W3CDTF">2025-09-12T12:57:00Z</dcterms:modified>
</cp:coreProperties>
</file>